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2953"/>
        <w:gridCol w:w="6963"/>
      </w:tblGrid>
      <w:tr w:rsidR="00A833E4" w:rsidRPr="006C7042" w14:paraId="2145CBF6" w14:textId="77777777" w:rsidTr="00FB5E0C">
        <w:trPr>
          <w:trHeight w:val="432"/>
        </w:trPr>
        <w:tc>
          <w:tcPr>
            <w:tcW w:w="1489" w:type="pct"/>
          </w:tcPr>
          <w:p w14:paraId="0E16D384" w14:textId="77777777" w:rsidR="00A833E4" w:rsidRPr="00BB0EFA" w:rsidRDefault="00A833E4" w:rsidP="00FB5E0C">
            <w:pPr>
              <w:rPr>
                <w:rFonts w:cstheme="minorHAnsi"/>
                <w:b/>
              </w:rPr>
            </w:pPr>
            <w:r w:rsidRPr="00BB0EFA">
              <w:rPr>
                <w:rFonts w:cstheme="minorHAnsi"/>
                <w:b/>
              </w:rPr>
              <w:t>Job Title</w:t>
            </w:r>
          </w:p>
        </w:tc>
        <w:tc>
          <w:tcPr>
            <w:tcW w:w="3511" w:type="pct"/>
          </w:tcPr>
          <w:p w14:paraId="1CBD3277" w14:textId="21CBC833" w:rsidR="003C2324" w:rsidRPr="00BB0EFA" w:rsidRDefault="003C2324" w:rsidP="00153D5A">
            <w:pPr>
              <w:rPr>
                <w:rFonts w:cstheme="minorHAnsi"/>
              </w:rPr>
            </w:pPr>
            <w:r w:rsidRPr="003C2324">
              <w:rPr>
                <w:rFonts w:cstheme="minorHAnsi"/>
              </w:rPr>
              <w:t xml:space="preserve">Professor of Economics </w:t>
            </w:r>
          </w:p>
        </w:tc>
      </w:tr>
      <w:tr w:rsidR="00A833E4" w:rsidRPr="006C7042" w14:paraId="0ECBB579" w14:textId="77777777" w:rsidTr="00FB5E0C">
        <w:trPr>
          <w:trHeight w:val="432"/>
        </w:trPr>
        <w:tc>
          <w:tcPr>
            <w:tcW w:w="1489" w:type="pct"/>
          </w:tcPr>
          <w:p w14:paraId="0DAE4FD9" w14:textId="77777777" w:rsidR="00A833E4" w:rsidRPr="00BB0EFA" w:rsidRDefault="00A833E4" w:rsidP="00FB5E0C">
            <w:pPr>
              <w:rPr>
                <w:rFonts w:cstheme="minorHAnsi"/>
                <w:b/>
              </w:rPr>
            </w:pPr>
            <w:r w:rsidRPr="00BB0EFA">
              <w:rPr>
                <w:rFonts w:cstheme="minorHAnsi"/>
                <w:b/>
              </w:rPr>
              <w:t>School/Department</w:t>
            </w:r>
          </w:p>
        </w:tc>
        <w:tc>
          <w:tcPr>
            <w:tcW w:w="3511" w:type="pct"/>
          </w:tcPr>
          <w:p w14:paraId="7339E323" w14:textId="795D7FE1" w:rsidR="00A833E4" w:rsidRPr="00BB0EFA" w:rsidRDefault="0030156E" w:rsidP="00A833E4">
            <w:pPr>
              <w:rPr>
                <w:rFonts w:cstheme="minorHAnsi"/>
              </w:rPr>
            </w:pPr>
            <w:r w:rsidRPr="00BB0EFA">
              <w:rPr>
                <w:rFonts w:cstheme="minorHAnsi"/>
              </w:rPr>
              <w:t xml:space="preserve">School of Economics </w:t>
            </w:r>
          </w:p>
        </w:tc>
      </w:tr>
      <w:tr w:rsidR="00A833E4" w:rsidRPr="006C7042" w14:paraId="1574E9DE" w14:textId="77777777" w:rsidTr="00FB5E0C">
        <w:trPr>
          <w:trHeight w:val="432"/>
        </w:trPr>
        <w:tc>
          <w:tcPr>
            <w:tcW w:w="1489" w:type="pct"/>
          </w:tcPr>
          <w:p w14:paraId="37FD8AE5" w14:textId="62C7BB4F" w:rsidR="00A833E4" w:rsidRPr="00BB0EFA" w:rsidRDefault="00C824C7" w:rsidP="00FB5E0C">
            <w:pPr>
              <w:rPr>
                <w:rFonts w:cstheme="minorHAnsi"/>
                <w:b/>
              </w:rPr>
            </w:pPr>
            <w:r w:rsidRPr="00BB0EFA">
              <w:rPr>
                <w:rFonts w:cstheme="minorHAnsi"/>
                <w:b/>
              </w:rPr>
              <w:t xml:space="preserve">Job </w:t>
            </w:r>
            <w:r w:rsidR="00FB5E0C" w:rsidRPr="00BB0EFA">
              <w:rPr>
                <w:rFonts w:cstheme="minorHAnsi"/>
                <w:b/>
              </w:rPr>
              <w:t>Level</w:t>
            </w:r>
          </w:p>
        </w:tc>
        <w:tc>
          <w:tcPr>
            <w:tcW w:w="3511" w:type="pct"/>
          </w:tcPr>
          <w:p w14:paraId="14C645EA" w14:textId="77777777" w:rsidR="00A833E4" w:rsidRPr="00BB0EFA" w:rsidRDefault="00AD40F5" w:rsidP="00A833E4">
            <w:pPr>
              <w:rPr>
                <w:rFonts w:cstheme="minorHAnsi"/>
              </w:rPr>
            </w:pPr>
            <w:r w:rsidRPr="00BB0EFA">
              <w:rPr>
                <w:rFonts w:cstheme="minorHAnsi"/>
              </w:rPr>
              <w:t>UNNC Scale B Level 7</w:t>
            </w:r>
          </w:p>
        </w:tc>
      </w:tr>
      <w:tr w:rsidR="00C824C7" w:rsidRPr="006C7042" w14:paraId="5A6F74AF" w14:textId="77777777" w:rsidTr="00FB5E0C">
        <w:trPr>
          <w:trHeight w:val="432"/>
        </w:trPr>
        <w:tc>
          <w:tcPr>
            <w:tcW w:w="1489" w:type="pct"/>
          </w:tcPr>
          <w:p w14:paraId="095332B2" w14:textId="3AA6A845" w:rsidR="00C824C7" w:rsidRPr="00BB0EFA" w:rsidRDefault="00C824C7" w:rsidP="00FB5E0C">
            <w:pPr>
              <w:rPr>
                <w:rFonts w:cstheme="minorHAnsi"/>
                <w:b/>
              </w:rPr>
            </w:pPr>
            <w:r w:rsidRPr="00BB0EFA">
              <w:rPr>
                <w:rFonts w:cstheme="minorHAnsi"/>
                <w:b/>
              </w:rPr>
              <w:t>Job Family</w:t>
            </w:r>
          </w:p>
        </w:tc>
        <w:tc>
          <w:tcPr>
            <w:tcW w:w="3511" w:type="pct"/>
          </w:tcPr>
          <w:p w14:paraId="57CC79F4" w14:textId="3FAEC046" w:rsidR="00C824C7" w:rsidRPr="00BB0EFA" w:rsidRDefault="00C824C7" w:rsidP="00A833E4">
            <w:pPr>
              <w:rPr>
                <w:rFonts w:cstheme="minorHAnsi"/>
              </w:rPr>
            </w:pPr>
            <w:r w:rsidRPr="00BB0EFA">
              <w:rPr>
                <w:rFonts w:cstheme="minorHAnsi"/>
              </w:rPr>
              <w:t>Research and Teaching</w:t>
            </w:r>
          </w:p>
        </w:tc>
      </w:tr>
      <w:tr w:rsidR="00FB5E0C" w:rsidRPr="006C7042" w14:paraId="3F00514D" w14:textId="77777777" w:rsidTr="00405BBF">
        <w:trPr>
          <w:trHeight w:val="403"/>
        </w:trPr>
        <w:tc>
          <w:tcPr>
            <w:tcW w:w="1489" w:type="pct"/>
          </w:tcPr>
          <w:p w14:paraId="4E81397E" w14:textId="73E3FC5A" w:rsidR="00FB5E0C" w:rsidRPr="00BB0EFA" w:rsidRDefault="00FB5E0C" w:rsidP="00FB5E0C">
            <w:pPr>
              <w:rPr>
                <w:rFonts w:cstheme="minorHAnsi"/>
                <w:b/>
              </w:rPr>
            </w:pPr>
            <w:r w:rsidRPr="00BB0EFA">
              <w:rPr>
                <w:rFonts w:cstheme="minorHAnsi"/>
                <w:b/>
              </w:rPr>
              <w:t>Contract Status</w:t>
            </w:r>
          </w:p>
        </w:tc>
        <w:tc>
          <w:tcPr>
            <w:tcW w:w="3511" w:type="pct"/>
          </w:tcPr>
          <w:p w14:paraId="4E877E2D" w14:textId="66092C4A" w:rsidR="00FB5E0C" w:rsidRPr="00BB0EFA" w:rsidRDefault="00D03A2E" w:rsidP="00AB3572">
            <w:pPr>
              <w:jc w:val="both"/>
              <w:rPr>
                <w:rFonts w:cstheme="minorHAnsi"/>
              </w:rPr>
            </w:pPr>
            <w:r>
              <w:rPr>
                <w:rFonts w:cstheme="minorHAnsi"/>
              </w:rPr>
              <w:t>Full-time</w:t>
            </w:r>
            <w:bookmarkStart w:id="0" w:name="_GoBack"/>
            <w:bookmarkEnd w:id="0"/>
            <w:r w:rsidR="00AB3572" w:rsidRPr="004134BF">
              <w:rPr>
                <w:rFonts w:cstheme="minorHAnsi"/>
              </w:rPr>
              <w:t xml:space="preserve"> </w:t>
            </w:r>
          </w:p>
        </w:tc>
      </w:tr>
      <w:tr w:rsidR="00A833E4" w:rsidRPr="006C7042" w14:paraId="050EAFAA" w14:textId="77777777" w:rsidTr="00FB5E0C">
        <w:trPr>
          <w:trHeight w:val="432"/>
        </w:trPr>
        <w:tc>
          <w:tcPr>
            <w:tcW w:w="1489" w:type="pct"/>
          </w:tcPr>
          <w:p w14:paraId="0A3BBF5B" w14:textId="77777777" w:rsidR="00A833E4" w:rsidRPr="00BB0EFA" w:rsidRDefault="005B1C2B" w:rsidP="00FB5E0C">
            <w:pPr>
              <w:rPr>
                <w:rFonts w:cstheme="minorHAnsi"/>
                <w:b/>
              </w:rPr>
            </w:pPr>
            <w:r w:rsidRPr="00BB0EFA">
              <w:rPr>
                <w:rFonts w:cstheme="minorHAnsi"/>
                <w:b/>
              </w:rPr>
              <w:t>Location</w:t>
            </w:r>
          </w:p>
        </w:tc>
        <w:tc>
          <w:tcPr>
            <w:tcW w:w="3511" w:type="pct"/>
          </w:tcPr>
          <w:p w14:paraId="3128CB5E" w14:textId="77777777" w:rsidR="00A833E4" w:rsidRPr="00BB0EFA" w:rsidRDefault="005B1C2B" w:rsidP="00A833E4">
            <w:pPr>
              <w:rPr>
                <w:rFonts w:cstheme="minorHAnsi"/>
              </w:rPr>
            </w:pPr>
            <w:r w:rsidRPr="00BB0EFA">
              <w:rPr>
                <w:rFonts w:cstheme="minorHAnsi"/>
              </w:rPr>
              <w:t>University of Nottingham Ningbo China</w:t>
            </w:r>
          </w:p>
        </w:tc>
      </w:tr>
      <w:tr w:rsidR="0080509B" w:rsidRPr="006C7042" w14:paraId="243A6558" w14:textId="77777777" w:rsidTr="00FB5E0C">
        <w:trPr>
          <w:trHeight w:val="432"/>
        </w:trPr>
        <w:tc>
          <w:tcPr>
            <w:tcW w:w="1489" w:type="pct"/>
          </w:tcPr>
          <w:p w14:paraId="20B85A11" w14:textId="288FB5DB" w:rsidR="0080509B" w:rsidRPr="00BB0EFA" w:rsidRDefault="0080509B" w:rsidP="00FB5E0C">
            <w:pPr>
              <w:rPr>
                <w:rFonts w:cstheme="minorHAnsi"/>
                <w:b/>
              </w:rPr>
            </w:pPr>
            <w:r w:rsidRPr="00BB0EFA">
              <w:rPr>
                <w:rFonts w:cstheme="minorHAnsi"/>
                <w:b/>
              </w:rPr>
              <w:t>Hours of Work</w:t>
            </w:r>
          </w:p>
        </w:tc>
        <w:tc>
          <w:tcPr>
            <w:tcW w:w="3511" w:type="pct"/>
          </w:tcPr>
          <w:p w14:paraId="651EB7F7" w14:textId="3D8559B9" w:rsidR="0080509B" w:rsidRPr="00BB0EFA" w:rsidRDefault="00A71A88" w:rsidP="0080509B">
            <w:pPr>
              <w:rPr>
                <w:rFonts w:cstheme="minorHAnsi"/>
              </w:rPr>
            </w:pPr>
            <w:r w:rsidRPr="00BB0EFA">
              <w:rPr>
                <w:rFonts w:cstheme="minorHAnsi"/>
              </w:rPr>
              <w:t>Irregular working hours</w:t>
            </w:r>
          </w:p>
          <w:p w14:paraId="5B63F1A6" w14:textId="77777777" w:rsidR="0080509B" w:rsidRPr="00BB0EFA" w:rsidRDefault="0080509B" w:rsidP="00A833E4">
            <w:pPr>
              <w:rPr>
                <w:rFonts w:cstheme="minorHAnsi"/>
              </w:rPr>
            </w:pPr>
          </w:p>
        </w:tc>
      </w:tr>
      <w:tr w:rsidR="00A833E4" w:rsidRPr="006C7042" w14:paraId="1C62205E" w14:textId="77777777" w:rsidTr="00FB5E0C">
        <w:trPr>
          <w:trHeight w:val="432"/>
        </w:trPr>
        <w:tc>
          <w:tcPr>
            <w:tcW w:w="1489" w:type="pct"/>
          </w:tcPr>
          <w:p w14:paraId="1F75D06C" w14:textId="77777777" w:rsidR="00A833E4" w:rsidRPr="00BB0EFA" w:rsidRDefault="005B1C2B" w:rsidP="00FB5E0C">
            <w:pPr>
              <w:rPr>
                <w:rFonts w:cstheme="minorHAnsi"/>
                <w:b/>
              </w:rPr>
            </w:pPr>
            <w:r w:rsidRPr="00BB0EFA">
              <w:rPr>
                <w:rFonts w:cstheme="minorHAnsi"/>
                <w:b/>
              </w:rPr>
              <w:t>Responsible to</w:t>
            </w:r>
          </w:p>
        </w:tc>
        <w:tc>
          <w:tcPr>
            <w:tcW w:w="3511" w:type="pct"/>
          </w:tcPr>
          <w:p w14:paraId="05C9738A" w14:textId="1BEAECFF" w:rsidR="00A833E4" w:rsidRPr="00BB0EFA" w:rsidRDefault="003C2324" w:rsidP="00A833E4">
            <w:pPr>
              <w:rPr>
                <w:rFonts w:cstheme="minorHAnsi"/>
                <w:b/>
              </w:rPr>
            </w:pPr>
            <w:r>
              <w:rPr>
                <w:rFonts w:cstheme="minorHAnsi"/>
              </w:rPr>
              <w:t>Head of School</w:t>
            </w:r>
            <w:r w:rsidR="002D3542">
              <w:rPr>
                <w:rFonts w:cstheme="minorHAnsi"/>
              </w:rPr>
              <w:t xml:space="preserve"> of Economics </w:t>
            </w:r>
          </w:p>
        </w:tc>
      </w:tr>
    </w:tbl>
    <w:p w14:paraId="7B808891" w14:textId="77777777" w:rsidR="00A833E4" w:rsidRPr="006C7042" w:rsidRDefault="00A833E4" w:rsidP="00A833E4">
      <w:pPr>
        <w:jc w:val="center"/>
        <w:rPr>
          <w:rFonts w:cstheme="minorHAnsi"/>
          <w:b/>
          <w:sz w:val="24"/>
        </w:rPr>
      </w:pPr>
    </w:p>
    <w:p w14:paraId="734332D5" w14:textId="1546FA4E" w:rsidR="00AB3572" w:rsidRPr="00682F32" w:rsidRDefault="00AB3572" w:rsidP="00682F32">
      <w:pPr>
        <w:pStyle w:val="Heading2"/>
        <w:rPr>
          <w:rFonts w:asciiTheme="minorHAnsi" w:eastAsia="Verdana" w:hAnsiTheme="minorHAnsi" w:cstheme="minorHAnsi"/>
        </w:rPr>
      </w:pPr>
      <w:r w:rsidRPr="00AE40A5">
        <w:rPr>
          <w:rFonts w:asciiTheme="minorHAnsi" w:eastAsia="Verdana" w:hAnsiTheme="minorHAnsi" w:cstheme="minorHAnsi"/>
        </w:rPr>
        <w:t>Purpose of role:</w:t>
      </w:r>
    </w:p>
    <w:p w14:paraId="70DC05EA" w14:textId="44C6CE69" w:rsidR="003C2324" w:rsidRPr="004134BF" w:rsidRDefault="003C2324" w:rsidP="00AB3572">
      <w:pPr>
        <w:jc w:val="both"/>
        <w:rPr>
          <w:rFonts w:cstheme="minorHAnsi"/>
        </w:rPr>
      </w:pPr>
      <w:r w:rsidRPr="003C2324">
        <w:rPr>
          <w:rFonts w:cstheme="minorHAnsi"/>
          <w:color w:val="000000" w:themeColor="text1"/>
          <w:shd w:val="clear" w:color="auto" w:fill="FFFFFF"/>
        </w:rPr>
        <w:t>The</w:t>
      </w:r>
      <w:r>
        <w:rPr>
          <w:rFonts w:cstheme="minorHAnsi"/>
          <w:color w:val="000000" w:themeColor="text1"/>
          <w:shd w:val="clear" w:color="auto" w:fill="FFFFFF"/>
        </w:rPr>
        <w:t xml:space="preserve"> School</w:t>
      </w:r>
      <w:r w:rsidRPr="003C2324">
        <w:rPr>
          <w:rFonts w:cstheme="minorHAnsi"/>
          <w:color w:val="000000" w:themeColor="text1"/>
          <w:shd w:val="clear" w:color="auto" w:fill="FFFFFF"/>
        </w:rPr>
        <w:t xml:space="preserve"> of Economics seeks a distinguished scholar for a faculty position at the</w:t>
      </w:r>
      <w:r>
        <w:rPr>
          <w:rFonts w:cstheme="minorHAnsi"/>
          <w:color w:val="000000" w:themeColor="text1"/>
          <w:shd w:val="clear" w:color="auto" w:fill="FFFFFF"/>
        </w:rPr>
        <w:t xml:space="preserve"> </w:t>
      </w:r>
      <w:r w:rsidRPr="003C2324">
        <w:rPr>
          <w:rFonts w:cstheme="minorHAnsi"/>
          <w:color w:val="000000" w:themeColor="text1"/>
          <w:shd w:val="clear" w:color="auto" w:fill="FFFFFF"/>
        </w:rPr>
        <w:t>Full Professor level. The ideal candidate will be at the forefront of research that integrates modern machine learning methods with economic theory and econometric analysis. We are particularly interested in individuals whose work addresses substantive economic questions—such as causal inference in high-dimensional settings, algorithmic behavioral economics, forecasting economic indicators, or modeling complex market equilibria—using tools from machine learning. The successful candidate will be expected to maintain a vibrant, externally funded research program, teach and mentor undergraduate and graduate students, and contribute to the intellectual leadership of the department and the university's broader data science initiatives.</w:t>
      </w:r>
    </w:p>
    <w:tbl>
      <w:tblPr>
        <w:tblStyle w:val="TableGrid"/>
        <w:tblW w:w="0" w:type="auto"/>
        <w:tblCellMar>
          <w:top w:w="113" w:type="dxa"/>
          <w:bottom w:w="113" w:type="dxa"/>
        </w:tblCellMar>
        <w:tblLook w:val="04A0" w:firstRow="1" w:lastRow="0" w:firstColumn="1" w:lastColumn="0" w:noHBand="0" w:noVBand="1"/>
      </w:tblPr>
      <w:tblGrid>
        <w:gridCol w:w="890"/>
        <w:gridCol w:w="8094"/>
        <w:gridCol w:w="912"/>
      </w:tblGrid>
      <w:tr w:rsidR="00481496" w:rsidRPr="006C7042" w14:paraId="650DABA5" w14:textId="77777777" w:rsidTr="00BC184E">
        <w:tc>
          <w:tcPr>
            <w:tcW w:w="890" w:type="dxa"/>
            <w:tcBorders>
              <w:top w:val="single" w:sz="8" w:space="0" w:color="auto"/>
              <w:left w:val="single" w:sz="8" w:space="0" w:color="auto"/>
              <w:bottom w:val="single" w:sz="8" w:space="0" w:color="auto"/>
              <w:right w:val="single" w:sz="8" w:space="0" w:color="auto"/>
            </w:tcBorders>
            <w:vAlign w:val="center"/>
          </w:tcPr>
          <w:p w14:paraId="73348F56" w14:textId="77777777" w:rsidR="00481496" w:rsidRPr="006C7042" w:rsidRDefault="00481496" w:rsidP="00926718">
            <w:pPr>
              <w:rPr>
                <w:rFonts w:cstheme="minorHAnsi"/>
                <w:color w:val="1B2A6B"/>
              </w:rPr>
            </w:pPr>
          </w:p>
        </w:tc>
        <w:tc>
          <w:tcPr>
            <w:tcW w:w="8094" w:type="dxa"/>
            <w:tcBorders>
              <w:top w:val="single" w:sz="8" w:space="0" w:color="auto"/>
              <w:left w:val="single" w:sz="8" w:space="0" w:color="auto"/>
              <w:bottom w:val="single" w:sz="8" w:space="0" w:color="auto"/>
              <w:right w:val="single" w:sz="8" w:space="0" w:color="auto"/>
            </w:tcBorders>
            <w:vAlign w:val="center"/>
          </w:tcPr>
          <w:p w14:paraId="426BC7C2" w14:textId="77777777" w:rsidR="00481496" w:rsidRPr="006C7042" w:rsidRDefault="00481496" w:rsidP="00926718">
            <w:pPr>
              <w:pStyle w:val="Heading2"/>
              <w:outlineLvl w:val="1"/>
              <w:rPr>
                <w:rFonts w:asciiTheme="minorHAnsi" w:eastAsia="Verdana" w:hAnsiTheme="minorHAnsi" w:cstheme="minorHAnsi"/>
              </w:rPr>
            </w:pPr>
            <w:r w:rsidRPr="006C7042">
              <w:rPr>
                <w:rFonts w:asciiTheme="minorHAnsi" w:eastAsia="Verdana" w:hAnsiTheme="minorHAnsi" w:cstheme="minorHAnsi"/>
              </w:rPr>
              <w:t>Main responsibilities</w:t>
            </w:r>
          </w:p>
          <w:p w14:paraId="3BDB3E82" w14:textId="77777777" w:rsidR="00481496" w:rsidRPr="006C7042" w:rsidRDefault="00481496" w:rsidP="00926718">
            <w:pPr>
              <w:rPr>
                <w:rFonts w:cstheme="minorHAnsi"/>
              </w:rPr>
            </w:pPr>
            <w:r w:rsidRPr="006C7042">
              <w:rPr>
                <w:rFonts w:eastAsia="Verdana" w:cstheme="minorHAnsi"/>
                <w:iCs/>
                <w:spacing w:val="-6"/>
                <w:kern w:val="24"/>
                <w:lang w:eastAsia="en-GB"/>
              </w:rPr>
              <w:t>(Primary accountabilities and responsibilities expected to fulfil the role)</w:t>
            </w:r>
          </w:p>
        </w:tc>
        <w:tc>
          <w:tcPr>
            <w:tcW w:w="912" w:type="dxa"/>
            <w:tcBorders>
              <w:top w:val="single" w:sz="8" w:space="0" w:color="auto"/>
              <w:left w:val="single" w:sz="8" w:space="0" w:color="auto"/>
              <w:bottom w:val="single" w:sz="8" w:space="0" w:color="auto"/>
              <w:right w:val="single" w:sz="8" w:space="0" w:color="auto"/>
            </w:tcBorders>
          </w:tcPr>
          <w:p w14:paraId="64F9E3AE" w14:textId="77777777" w:rsidR="00481496" w:rsidRPr="006C7042" w:rsidRDefault="00481496" w:rsidP="00926718">
            <w:pPr>
              <w:jc w:val="center"/>
              <w:rPr>
                <w:rFonts w:eastAsia="Times New Roman" w:cstheme="minorHAnsi"/>
                <w:b/>
                <w:spacing w:val="-6"/>
                <w:kern w:val="24"/>
                <w:lang w:eastAsia="en-GB"/>
              </w:rPr>
            </w:pPr>
            <w:r w:rsidRPr="006C7042">
              <w:rPr>
                <w:rFonts w:eastAsia="Times New Roman" w:cstheme="minorHAnsi"/>
                <w:b/>
                <w:spacing w:val="-6"/>
                <w:kern w:val="24"/>
                <w:lang w:eastAsia="en-GB"/>
              </w:rPr>
              <w:t xml:space="preserve">% time </w:t>
            </w:r>
          </w:p>
          <w:p w14:paraId="61A07DF9" w14:textId="77777777" w:rsidR="00481496" w:rsidRPr="006C7042" w:rsidRDefault="00481496" w:rsidP="00926718">
            <w:pPr>
              <w:rPr>
                <w:rFonts w:cstheme="minorHAnsi"/>
              </w:rPr>
            </w:pPr>
            <w:r w:rsidRPr="006C7042">
              <w:rPr>
                <w:rFonts w:eastAsia="Times New Roman" w:cstheme="minorHAnsi"/>
                <w:b/>
                <w:spacing w:val="-6"/>
                <w:kern w:val="24"/>
                <w:lang w:eastAsia="en-GB"/>
              </w:rPr>
              <w:t>per year</w:t>
            </w:r>
          </w:p>
        </w:tc>
      </w:tr>
      <w:tr w:rsidR="00933907" w:rsidRPr="006C7042" w14:paraId="477E96F0" w14:textId="77777777" w:rsidTr="00BC184E">
        <w:tc>
          <w:tcPr>
            <w:tcW w:w="890" w:type="dxa"/>
            <w:tcBorders>
              <w:top w:val="single" w:sz="8" w:space="0" w:color="auto"/>
              <w:left w:val="single" w:sz="8" w:space="0" w:color="auto"/>
              <w:bottom w:val="single" w:sz="8" w:space="0" w:color="auto"/>
              <w:right w:val="single" w:sz="8" w:space="0" w:color="auto"/>
            </w:tcBorders>
            <w:vAlign w:val="center"/>
          </w:tcPr>
          <w:p w14:paraId="4C0D4020" w14:textId="77777777" w:rsidR="00933907" w:rsidRPr="00933907" w:rsidRDefault="00933907" w:rsidP="00926718">
            <w:pPr>
              <w:rPr>
                <w:rFonts w:cstheme="minorHAnsi"/>
                <w:color w:val="080808"/>
              </w:rPr>
            </w:pPr>
          </w:p>
        </w:tc>
        <w:tc>
          <w:tcPr>
            <w:tcW w:w="8094" w:type="dxa"/>
            <w:tcBorders>
              <w:top w:val="single" w:sz="8" w:space="0" w:color="auto"/>
              <w:left w:val="single" w:sz="8" w:space="0" w:color="auto"/>
              <w:bottom w:val="single" w:sz="8" w:space="0" w:color="auto"/>
              <w:right w:val="single" w:sz="8" w:space="0" w:color="auto"/>
            </w:tcBorders>
            <w:vAlign w:val="center"/>
          </w:tcPr>
          <w:p w14:paraId="3361ED42" w14:textId="102D4E2A" w:rsidR="00933907" w:rsidRPr="008002B5" w:rsidRDefault="00933907" w:rsidP="00703740">
            <w:pPr>
              <w:pStyle w:val="Heading2"/>
              <w:outlineLvl w:val="1"/>
              <w:rPr>
                <w:rFonts w:asciiTheme="minorHAnsi" w:eastAsiaTheme="minorEastAsia" w:hAnsiTheme="minorHAnsi" w:cstheme="minorHAnsi"/>
                <w:b/>
                <w:color w:val="080808"/>
                <w:sz w:val="22"/>
                <w:szCs w:val="22"/>
                <w:lang w:val="en-US" w:eastAsia="zh-CN"/>
              </w:rPr>
            </w:pPr>
            <w:r w:rsidRPr="008002B5">
              <w:rPr>
                <w:rFonts w:asciiTheme="minorHAnsi" w:eastAsiaTheme="minorEastAsia" w:hAnsiTheme="minorHAnsi" w:cstheme="minorHAnsi"/>
                <w:b/>
                <w:color w:val="080808"/>
                <w:sz w:val="22"/>
                <w:szCs w:val="22"/>
                <w:lang w:val="en-US" w:eastAsia="zh-CN"/>
              </w:rPr>
              <w:t xml:space="preserve">Research </w:t>
            </w:r>
          </w:p>
        </w:tc>
        <w:tc>
          <w:tcPr>
            <w:tcW w:w="912" w:type="dxa"/>
            <w:tcBorders>
              <w:top w:val="single" w:sz="8" w:space="0" w:color="auto"/>
              <w:left w:val="single" w:sz="8" w:space="0" w:color="auto"/>
              <w:bottom w:val="single" w:sz="8" w:space="0" w:color="auto"/>
              <w:right w:val="single" w:sz="8" w:space="0" w:color="auto"/>
            </w:tcBorders>
          </w:tcPr>
          <w:p w14:paraId="4ED7CA74" w14:textId="1A443551" w:rsidR="00933907" w:rsidRPr="001D45E5" w:rsidRDefault="00E37859" w:rsidP="00AB3572">
            <w:pPr>
              <w:rPr>
                <w:rFonts w:eastAsia="Times New Roman" w:cstheme="minorHAnsi"/>
                <w:b/>
                <w:spacing w:val="-6"/>
                <w:kern w:val="24"/>
                <w:lang w:eastAsia="en-GB"/>
              </w:rPr>
            </w:pPr>
            <w:r w:rsidRPr="001D45E5">
              <w:rPr>
                <w:rFonts w:eastAsia="Times New Roman" w:cstheme="minorHAnsi"/>
                <w:b/>
                <w:spacing w:val="-6"/>
                <w:kern w:val="24"/>
                <w:lang w:eastAsia="en-GB"/>
              </w:rPr>
              <w:t>40%</w:t>
            </w:r>
          </w:p>
        </w:tc>
      </w:tr>
      <w:tr w:rsidR="00AD40F5" w:rsidRPr="006C7042" w14:paraId="305E8EAB" w14:textId="77777777" w:rsidTr="00BC184E">
        <w:tc>
          <w:tcPr>
            <w:tcW w:w="890" w:type="dxa"/>
            <w:tcBorders>
              <w:top w:val="single" w:sz="8" w:space="0" w:color="auto"/>
              <w:left w:val="single" w:sz="8" w:space="0" w:color="auto"/>
              <w:bottom w:val="single" w:sz="8" w:space="0" w:color="auto"/>
              <w:right w:val="single" w:sz="8" w:space="0" w:color="auto"/>
            </w:tcBorders>
            <w:vAlign w:val="center"/>
          </w:tcPr>
          <w:p w14:paraId="587ED240" w14:textId="77777777" w:rsidR="00AD40F5" w:rsidRPr="006C7042" w:rsidRDefault="00AD40F5" w:rsidP="00AD40F5">
            <w:pPr>
              <w:jc w:val="center"/>
              <w:rPr>
                <w:rFonts w:cstheme="minorHAnsi"/>
              </w:rPr>
            </w:pPr>
            <w:r w:rsidRPr="006C7042">
              <w:rPr>
                <w:rFonts w:cstheme="minorHAnsi"/>
              </w:rPr>
              <w:t>1</w:t>
            </w:r>
          </w:p>
        </w:tc>
        <w:tc>
          <w:tcPr>
            <w:tcW w:w="8094" w:type="dxa"/>
            <w:tcBorders>
              <w:top w:val="single" w:sz="8" w:space="0" w:color="auto"/>
              <w:left w:val="single" w:sz="8" w:space="0" w:color="auto"/>
              <w:bottom w:val="single" w:sz="8" w:space="0" w:color="auto"/>
              <w:right w:val="single" w:sz="8" w:space="0" w:color="auto"/>
            </w:tcBorders>
          </w:tcPr>
          <w:p w14:paraId="1454BE04" w14:textId="7AD4FB77" w:rsidR="00AD40F5" w:rsidRPr="003C2324" w:rsidRDefault="003C2324" w:rsidP="00703740">
            <w:pPr>
              <w:rPr>
                <w:rFonts w:cstheme="minorHAnsi"/>
                <w:color w:val="080808"/>
              </w:rPr>
            </w:pPr>
            <w:r w:rsidRPr="003C2324">
              <w:rPr>
                <w:rFonts w:cstheme="minorHAnsi"/>
                <w:color w:val="080808"/>
              </w:rPr>
              <w:t>Conduct high-impact, original research at the intersection of economics and machine learning.</w:t>
            </w:r>
          </w:p>
        </w:tc>
        <w:tc>
          <w:tcPr>
            <w:tcW w:w="912" w:type="dxa"/>
            <w:tcBorders>
              <w:top w:val="single" w:sz="8" w:space="0" w:color="auto"/>
              <w:left w:val="single" w:sz="8" w:space="0" w:color="auto"/>
              <w:bottom w:val="single" w:sz="8" w:space="0" w:color="auto"/>
              <w:right w:val="single" w:sz="8" w:space="0" w:color="auto"/>
            </w:tcBorders>
            <w:vAlign w:val="center"/>
          </w:tcPr>
          <w:p w14:paraId="120A4DFD" w14:textId="4D2D4B0A" w:rsidR="00AD40F5" w:rsidRPr="006C7042" w:rsidRDefault="00AD40F5" w:rsidP="00AD40F5">
            <w:pPr>
              <w:rPr>
                <w:rFonts w:cstheme="minorHAnsi"/>
                <w:color w:val="080808"/>
              </w:rPr>
            </w:pPr>
          </w:p>
        </w:tc>
      </w:tr>
      <w:tr w:rsidR="00AD40F5" w:rsidRPr="006C7042" w14:paraId="47384384" w14:textId="77777777" w:rsidTr="00BC184E">
        <w:tc>
          <w:tcPr>
            <w:tcW w:w="890" w:type="dxa"/>
            <w:tcBorders>
              <w:top w:val="single" w:sz="8" w:space="0" w:color="auto"/>
              <w:left w:val="single" w:sz="8" w:space="0" w:color="auto"/>
              <w:bottom w:val="single" w:sz="8" w:space="0" w:color="auto"/>
              <w:right w:val="single" w:sz="8" w:space="0" w:color="auto"/>
            </w:tcBorders>
            <w:vAlign w:val="center"/>
          </w:tcPr>
          <w:p w14:paraId="369412F5" w14:textId="77777777" w:rsidR="00AD40F5" w:rsidRPr="006C7042" w:rsidRDefault="00AD40F5" w:rsidP="00AD40F5">
            <w:pPr>
              <w:jc w:val="center"/>
              <w:rPr>
                <w:rFonts w:cstheme="minorHAnsi"/>
              </w:rPr>
            </w:pPr>
            <w:r w:rsidRPr="006C7042">
              <w:rPr>
                <w:rFonts w:cstheme="minorHAnsi"/>
              </w:rPr>
              <w:t>2</w:t>
            </w:r>
          </w:p>
        </w:tc>
        <w:tc>
          <w:tcPr>
            <w:tcW w:w="8094" w:type="dxa"/>
            <w:tcBorders>
              <w:top w:val="single" w:sz="8" w:space="0" w:color="auto"/>
              <w:left w:val="single" w:sz="8" w:space="0" w:color="auto"/>
              <w:bottom w:val="single" w:sz="8" w:space="0" w:color="auto"/>
              <w:right w:val="single" w:sz="8" w:space="0" w:color="auto"/>
            </w:tcBorders>
          </w:tcPr>
          <w:p w14:paraId="69A81CDD" w14:textId="7349C5B1" w:rsidR="00AD40F5" w:rsidRPr="003C2324" w:rsidRDefault="003C2324" w:rsidP="00703740">
            <w:pPr>
              <w:rPr>
                <w:rFonts w:cstheme="minorHAnsi"/>
                <w:color w:val="080808"/>
              </w:rPr>
            </w:pPr>
            <w:r w:rsidRPr="003C2324">
              <w:rPr>
                <w:rFonts w:cstheme="minorHAnsi"/>
                <w:color w:val="080808"/>
              </w:rPr>
              <w:t xml:space="preserve">Publish findings in top-tier economics journals (e.g., </w:t>
            </w:r>
            <w:proofErr w:type="spellStart"/>
            <w:r w:rsidRPr="003C2324">
              <w:rPr>
                <w:rFonts w:cstheme="minorHAnsi"/>
                <w:color w:val="080808"/>
              </w:rPr>
              <w:t>Econometrica</w:t>
            </w:r>
            <w:proofErr w:type="spellEnd"/>
            <w:r w:rsidRPr="003C2324">
              <w:rPr>
                <w:rFonts w:cstheme="minorHAnsi"/>
                <w:color w:val="080808"/>
              </w:rPr>
              <w:t>, American Economic Review, Quarterly Journal of Economics) and leading interdisciplinary or machine learning venues (e.g., NEURIPS, ICML, JMLR).</w:t>
            </w:r>
          </w:p>
        </w:tc>
        <w:tc>
          <w:tcPr>
            <w:tcW w:w="912" w:type="dxa"/>
            <w:tcBorders>
              <w:top w:val="single" w:sz="8" w:space="0" w:color="auto"/>
              <w:left w:val="single" w:sz="8" w:space="0" w:color="auto"/>
              <w:bottom w:val="single" w:sz="8" w:space="0" w:color="auto"/>
              <w:right w:val="single" w:sz="8" w:space="0" w:color="auto"/>
            </w:tcBorders>
            <w:vAlign w:val="center"/>
          </w:tcPr>
          <w:p w14:paraId="71683EA5" w14:textId="6DB4D3C6" w:rsidR="00AD40F5" w:rsidRPr="006C7042" w:rsidRDefault="00AD40F5" w:rsidP="00AD40F5">
            <w:pPr>
              <w:rPr>
                <w:rFonts w:cstheme="minorHAnsi"/>
                <w:color w:val="080808"/>
              </w:rPr>
            </w:pPr>
          </w:p>
        </w:tc>
      </w:tr>
      <w:tr w:rsidR="00AD40F5" w:rsidRPr="006C7042" w14:paraId="20756B83" w14:textId="77777777" w:rsidTr="00BC184E">
        <w:tc>
          <w:tcPr>
            <w:tcW w:w="890" w:type="dxa"/>
            <w:tcBorders>
              <w:top w:val="single" w:sz="8" w:space="0" w:color="auto"/>
              <w:left w:val="single" w:sz="8" w:space="0" w:color="auto"/>
              <w:bottom w:val="single" w:sz="8" w:space="0" w:color="auto"/>
              <w:right w:val="single" w:sz="8" w:space="0" w:color="auto"/>
            </w:tcBorders>
            <w:vAlign w:val="center"/>
          </w:tcPr>
          <w:p w14:paraId="5482F74B" w14:textId="77777777" w:rsidR="00AD40F5" w:rsidRPr="006C7042" w:rsidRDefault="00AD40F5" w:rsidP="00AD40F5">
            <w:pPr>
              <w:jc w:val="center"/>
              <w:rPr>
                <w:rFonts w:cstheme="minorHAnsi"/>
              </w:rPr>
            </w:pPr>
            <w:r w:rsidRPr="006C7042">
              <w:rPr>
                <w:rFonts w:cstheme="minorHAnsi"/>
              </w:rPr>
              <w:t>3</w:t>
            </w:r>
          </w:p>
        </w:tc>
        <w:tc>
          <w:tcPr>
            <w:tcW w:w="8094" w:type="dxa"/>
            <w:tcBorders>
              <w:top w:val="single" w:sz="8" w:space="0" w:color="auto"/>
              <w:left w:val="single" w:sz="8" w:space="0" w:color="auto"/>
              <w:bottom w:val="single" w:sz="8" w:space="0" w:color="auto"/>
              <w:right w:val="single" w:sz="8" w:space="0" w:color="auto"/>
            </w:tcBorders>
          </w:tcPr>
          <w:p w14:paraId="3F55D801" w14:textId="77777777" w:rsidR="00AD40F5" w:rsidRPr="006C7042" w:rsidRDefault="00AD40F5" w:rsidP="00703740">
            <w:pPr>
              <w:rPr>
                <w:rFonts w:cstheme="minorHAnsi"/>
                <w:color w:val="080808"/>
              </w:rPr>
            </w:pPr>
            <w:r w:rsidRPr="006C7042">
              <w:rPr>
                <w:rFonts w:cstheme="minorHAnsi"/>
                <w:color w:val="080808"/>
              </w:rPr>
              <w:t>Lead and support funding bids that develop and sustain research support for the specialist area and advance the reputation of the academic unit and the University.</w:t>
            </w:r>
          </w:p>
        </w:tc>
        <w:tc>
          <w:tcPr>
            <w:tcW w:w="912" w:type="dxa"/>
            <w:tcBorders>
              <w:top w:val="single" w:sz="8" w:space="0" w:color="auto"/>
              <w:left w:val="single" w:sz="8" w:space="0" w:color="auto"/>
              <w:bottom w:val="single" w:sz="8" w:space="0" w:color="auto"/>
              <w:right w:val="single" w:sz="8" w:space="0" w:color="auto"/>
            </w:tcBorders>
            <w:vAlign w:val="center"/>
          </w:tcPr>
          <w:p w14:paraId="5B4C7D72" w14:textId="3CA0539F" w:rsidR="00AD40F5" w:rsidRPr="006C7042" w:rsidRDefault="00AD40F5" w:rsidP="00AD40F5">
            <w:pPr>
              <w:rPr>
                <w:rFonts w:cstheme="minorHAnsi"/>
                <w:color w:val="080808"/>
              </w:rPr>
            </w:pPr>
          </w:p>
        </w:tc>
      </w:tr>
      <w:tr w:rsidR="00AD40F5" w:rsidRPr="006C7042" w14:paraId="3EBBB899" w14:textId="77777777" w:rsidTr="00BC184E">
        <w:tc>
          <w:tcPr>
            <w:tcW w:w="890" w:type="dxa"/>
            <w:tcBorders>
              <w:top w:val="single" w:sz="8" w:space="0" w:color="auto"/>
              <w:left w:val="single" w:sz="8" w:space="0" w:color="auto"/>
              <w:bottom w:val="single" w:sz="8" w:space="0" w:color="auto"/>
              <w:right w:val="single" w:sz="8" w:space="0" w:color="auto"/>
            </w:tcBorders>
            <w:vAlign w:val="center"/>
          </w:tcPr>
          <w:p w14:paraId="53AA460C" w14:textId="77777777" w:rsidR="00AD40F5" w:rsidRPr="006C7042" w:rsidRDefault="00AD40F5" w:rsidP="00AD40F5">
            <w:pPr>
              <w:jc w:val="center"/>
              <w:rPr>
                <w:rFonts w:cstheme="minorHAnsi"/>
              </w:rPr>
            </w:pPr>
            <w:r w:rsidRPr="006C7042">
              <w:rPr>
                <w:rFonts w:cstheme="minorHAnsi"/>
              </w:rPr>
              <w:t>4</w:t>
            </w:r>
          </w:p>
        </w:tc>
        <w:tc>
          <w:tcPr>
            <w:tcW w:w="8094" w:type="dxa"/>
            <w:tcBorders>
              <w:top w:val="single" w:sz="8" w:space="0" w:color="auto"/>
              <w:left w:val="single" w:sz="8" w:space="0" w:color="auto"/>
              <w:bottom w:val="single" w:sz="8" w:space="0" w:color="auto"/>
              <w:right w:val="single" w:sz="8" w:space="0" w:color="auto"/>
            </w:tcBorders>
          </w:tcPr>
          <w:p w14:paraId="464E22CF" w14:textId="77777777" w:rsidR="00AD40F5" w:rsidRPr="006C7042" w:rsidRDefault="00AD40F5" w:rsidP="00703740">
            <w:pPr>
              <w:rPr>
                <w:rFonts w:cstheme="minorHAnsi"/>
                <w:color w:val="ED7D31" w:themeColor="accent2"/>
              </w:rPr>
            </w:pPr>
            <w:r w:rsidRPr="006C7042">
              <w:rPr>
                <w:rFonts w:cstheme="minorHAnsi"/>
                <w:color w:val="080808"/>
              </w:rPr>
              <w:t xml:space="preserve">Lead the process of acquiring, </w:t>
            </w:r>
            <w:proofErr w:type="spellStart"/>
            <w:r w:rsidRPr="006C7042">
              <w:rPr>
                <w:rFonts w:cstheme="minorHAnsi"/>
                <w:color w:val="080808"/>
              </w:rPr>
              <w:t>analysing</w:t>
            </w:r>
            <w:proofErr w:type="spellEnd"/>
            <w:r w:rsidRPr="006C7042">
              <w:rPr>
                <w:rFonts w:cstheme="minorHAnsi"/>
                <w:color w:val="080808"/>
              </w:rPr>
              <w:t xml:space="preserve"> and interpreting research data and information, ensuring appropriate techniques, approaches, models and methods are selected, developed or devised for the purpose.</w:t>
            </w:r>
          </w:p>
        </w:tc>
        <w:tc>
          <w:tcPr>
            <w:tcW w:w="912" w:type="dxa"/>
            <w:tcBorders>
              <w:top w:val="single" w:sz="8" w:space="0" w:color="auto"/>
              <w:left w:val="single" w:sz="8" w:space="0" w:color="auto"/>
              <w:bottom w:val="single" w:sz="8" w:space="0" w:color="auto"/>
              <w:right w:val="single" w:sz="8" w:space="0" w:color="auto"/>
            </w:tcBorders>
            <w:vAlign w:val="center"/>
          </w:tcPr>
          <w:p w14:paraId="3E9A40FB" w14:textId="491B6FE4" w:rsidR="00AD40F5" w:rsidRPr="006C7042" w:rsidRDefault="00AD40F5" w:rsidP="00AD40F5">
            <w:pPr>
              <w:rPr>
                <w:rFonts w:cstheme="minorHAnsi"/>
                <w:color w:val="080808"/>
              </w:rPr>
            </w:pPr>
          </w:p>
        </w:tc>
      </w:tr>
      <w:tr w:rsidR="00002DD5" w:rsidRPr="006C7042" w14:paraId="528E3FC7" w14:textId="77777777" w:rsidTr="00BC184E">
        <w:tc>
          <w:tcPr>
            <w:tcW w:w="890" w:type="dxa"/>
            <w:tcBorders>
              <w:top w:val="single" w:sz="8" w:space="0" w:color="auto"/>
              <w:left w:val="single" w:sz="8" w:space="0" w:color="auto"/>
              <w:bottom w:val="single" w:sz="8" w:space="0" w:color="auto"/>
              <w:right w:val="single" w:sz="8" w:space="0" w:color="auto"/>
            </w:tcBorders>
            <w:vAlign w:val="center"/>
          </w:tcPr>
          <w:p w14:paraId="6F3A30CB" w14:textId="740210C8" w:rsidR="00002DD5" w:rsidRPr="006C7042" w:rsidRDefault="00AB3572" w:rsidP="00AD40F5">
            <w:pPr>
              <w:jc w:val="center"/>
              <w:rPr>
                <w:rFonts w:cstheme="minorHAnsi"/>
              </w:rPr>
            </w:pPr>
            <w:r>
              <w:rPr>
                <w:rFonts w:cstheme="minorHAnsi"/>
              </w:rPr>
              <w:t>5</w:t>
            </w:r>
          </w:p>
        </w:tc>
        <w:tc>
          <w:tcPr>
            <w:tcW w:w="8094" w:type="dxa"/>
            <w:tcBorders>
              <w:top w:val="single" w:sz="8" w:space="0" w:color="auto"/>
              <w:left w:val="single" w:sz="8" w:space="0" w:color="auto"/>
              <w:bottom w:val="single" w:sz="8" w:space="0" w:color="auto"/>
              <w:right w:val="single" w:sz="8" w:space="0" w:color="auto"/>
            </w:tcBorders>
          </w:tcPr>
          <w:p w14:paraId="266EC9F8" w14:textId="37E29F17" w:rsidR="00002DD5" w:rsidRPr="006C7042" w:rsidRDefault="00002DD5" w:rsidP="00703740">
            <w:pPr>
              <w:rPr>
                <w:rFonts w:cstheme="minorHAnsi"/>
                <w:color w:val="080808"/>
              </w:rPr>
            </w:pPr>
            <w:proofErr w:type="spellStart"/>
            <w:r w:rsidRPr="000B35EE">
              <w:rPr>
                <w:rFonts w:cstheme="minorHAnsi"/>
                <w:color w:val="080808"/>
              </w:rPr>
              <w:t>Organise</w:t>
            </w:r>
            <w:proofErr w:type="spellEnd"/>
            <w:r w:rsidRPr="000B35EE">
              <w:rPr>
                <w:rFonts w:cstheme="minorHAnsi"/>
                <w:color w:val="080808"/>
              </w:rPr>
              <w:t xml:space="preserve"> national and/or international workshops to further disseminate and explain research findings.</w:t>
            </w:r>
          </w:p>
        </w:tc>
        <w:tc>
          <w:tcPr>
            <w:tcW w:w="912" w:type="dxa"/>
            <w:tcBorders>
              <w:top w:val="single" w:sz="8" w:space="0" w:color="auto"/>
              <w:left w:val="single" w:sz="8" w:space="0" w:color="auto"/>
              <w:bottom w:val="single" w:sz="8" w:space="0" w:color="auto"/>
              <w:right w:val="single" w:sz="8" w:space="0" w:color="auto"/>
            </w:tcBorders>
            <w:vAlign w:val="center"/>
          </w:tcPr>
          <w:p w14:paraId="0346EA11" w14:textId="51EE96C9" w:rsidR="00002DD5" w:rsidRPr="006C7042" w:rsidRDefault="00002DD5" w:rsidP="00AD40F5">
            <w:pPr>
              <w:rPr>
                <w:rFonts w:cstheme="minorHAnsi"/>
                <w:color w:val="080808"/>
              </w:rPr>
            </w:pPr>
          </w:p>
        </w:tc>
      </w:tr>
      <w:tr w:rsidR="003C2324" w:rsidRPr="006C7042" w14:paraId="60A5CB18" w14:textId="77777777" w:rsidTr="00BC184E">
        <w:tc>
          <w:tcPr>
            <w:tcW w:w="890" w:type="dxa"/>
            <w:tcBorders>
              <w:top w:val="single" w:sz="8" w:space="0" w:color="auto"/>
              <w:left w:val="single" w:sz="8" w:space="0" w:color="auto"/>
              <w:bottom w:val="single" w:sz="8" w:space="0" w:color="auto"/>
              <w:right w:val="single" w:sz="8" w:space="0" w:color="auto"/>
            </w:tcBorders>
            <w:vAlign w:val="center"/>
          </w:tcPr>
          <w:p w14:paraId="59FE09B2" w14:textId="536D48DC" w:rsidR="003C2324" w:rsidRDefault="003C2324" w:rsidP="00AD40F5">
            <w:pPr>
              <w:jc w:val="center"/>
              <w:rPr>
                <w:rFonts w:cstheme="minorHAnsi"/>
              </w:rPr>
            </w:pPr>
            <w:r>
              <w:rPr>
                <w:rFonts w:cstheme="minorHAnsi"/>
              </w:rPr>
              <w:lastRenderedPageBreak/>
              <w:t>6</w:t>
            </w:r>
          </w:p>
        </w:tc>
        <w:tc>
          <w:tcPr>
            <w:tcW w:w="8094" w:type="dxa"/>
            <w:tcBorders>
              <w:top w:val="single" w:sz="8" w:space="0" w:color="auto"/>
              <w:left w:val="single" w:sz="8" w:space="0" w:color="auto"/>
              <w:bottom w:val="single" w:sz="8" w:space="0" w:color="auto"/>
              <w:right w:val="single" w:sz="8" w:space="0" w:color="auto"/>
            </w:tcBorders>
          </w:tcPr>
          <w:p w14:paraId="01C6E4E8" w14:textId="67C347EE" w:rsidR="003C2324" w:rsidRPr="000B35EE" w:rsidRDefault="003C2324" w:rsidP="00703740">
            <w:pPr>
              <w:rPr>
                <w:rFonts w:cstheme="minorHAnsi"/>
                <w:color w:val="080808"/>
              </w:rPr>
            </w:pPr>
            <w:r w:rsidRPr="003C2324">
              <w:rPr>
                <w:rFonts w:cstheme="minorHAnsi"/>
                <w:color w:val="080808"/>
              </w:rPr>
              <w:t>Supervise and mentor PhD students and postdoctoral researchers in their research programs.</w:t>
            </w:r>
          </w:p>
        </w:tc>
        <w:tc>
          <w:tcPr>
            <w:tcW w:w="912" w:type="dxa"/>
            <w:tcBorders>
              <w:top w:val="single" w:sz="8" w:space="0" w:color="auto"/>
              <w:left w:val="single" w:sz="8" w:space="0" w:color="auto"/>
              <w:bottom w:val="single" w:sz="8" w:space="0" w:color="auto"/>
              <w:right w:val="single" w:sz="8" w:space="0" w:color="auto"/>
            </w:tcBorders>
            <w:vAlign w:val="center"/>
          </w:tcPr>
          <w:p w14:paraId="464859B2" w14:textId="77777777" w:rsidR="003C2324" w:rsidRDefault="003C2324" w:rsidP="00AD40F5">
            <w:pPr>
              <w:rPr>
                <w:rFonts w:cstheme="minorHAnsi"/>
                <w:color w:val="080808"/>
              </w:rPr>
            </w:pPr>
          </w:p>
        </w:tc>
      </w:tr>
      <w:tr w:rsidR="00002DD5" w:rsidRPr="006C7042" w14:paraId="5D414C08" w14:textId="77777777" w:rsidTr="00BC184E">
        <w:tc>
          <w:tcPr>
            <w:tcW w:w="890" w:type="dxa"/>
            <w:tcBorders>
              <w:top w:val="single" w:sz="8" w:space="0" w:color="auto"/>
              <w:left w:val="single" w:sz="8" w:space="0" w:color="auto"/>
              <w:bottom w:val="single" w:sz="8" w:space="0" w:color="auto"/>
              <w:right w:val="single" w:sz="8" w:space="0" w:color="auto"/>
            </w:tcBorders>
            <w:vAlign w:val="center"/>
          </w:tcPr>
          <w:p w14:paraId="3091F22C" w14:textId="77777777" w:rsidR="00002DD5" w:rsidRPr="006C7042" w:rsidRDefault="00002DD5" w:rsidP="00AD40F5">
            <w:pPr>
              <w:jc w:val="center"/>
              <w:rPr>
                <w:rFonts w:cstheme="minorHAnsi"/>
              </w:rPr>
            </w:pPr>
          </w:p>
        </w:tc>
        <w:tc>
          <w:tcPr>
            <w:tcW w:w="8094" w:type="dxa"/>
            <w:tcBorders>
              <w:top w:val="single" w:sz="8" w:space="0" w:color="auto"/>
              <w:left w:val="single" w:sz="8" w:space="0" w:color="auto"/>
              <w:bottom w:val="single" w:sz="8" w:space="0" w:color="auto"/>
              <w:right w:val="single" w:sz="8" w:space="0" w:color="auto"/>
            </w:tcBorders>
          </w:tcPr>
          <w:p w14:paraId="6A04463E" w14:textId="5F0EBB8A" w:rsidR="00002DD5" w:rsidRPr="008002B5" w:rsidRDefault="00002DD5" w:rsidP="00703740">
            <w:pPr>
              <w:rPr>
                <w:rFonts w:cstheme="minorHAnsi"/>
                <w:b/>
                <w:color w:val="080808"/>
              </w:rPr>
            </w:pPr>
            <w:r w:rsidRPr="008002B5">
              <w:rPr>
                <w:rFonts w:cstheme="minorHAnsi"/>
                <w:b/>
                <w:color w:val="080808"/>
              </w:rPr>
              <w:t xml:space="preserve">Teaching </w:t>
            </w:r>
          </w:p>
        </w:tc>
        <w:tc>
          <w:tcPr>
            <w:tcW w:w="912" w:type="dxa"/>
            <w:tcBorders>
              <w:top w:val="single" w:sz="8" w:space="0" w:color="auto"/>
              <w:left w:val="single" w:sz="8" w:space="0" w:color="auto"/>
              <w:bottom w:val="single" w:sz="8" w:space="0" w:color="auto"/>
              <w:right w:val="single" w:sz="8" w:space="0" w:color="auto"/>
            </w:tcBorders>
            <w:vAlign w:val="center"/>
          </w:tcPr>
          <w:p w14:paraId="4107A492" w14:textId="39A87AC5" w:rsidR="00002DD5" w:rsidRPr="001D45E5" w:rsidRDefault="001D45E5" w:rsidP="00AD40F5">
            <w:pPr>
              <w:rPr>
                <w:rFonts w:cstheme="minorHAnsi"/>
                <w:b/>
                <w:color w:val="080808"/>
              </w:rPr>
            </w:pPr>
            <w:r w:rsidRPr="001D45E5">
              <w:rPr>
                <w:rFonts w:cstheme="minorHAnsi"/>
                <w:b/>
                <w:color w:val="080808"/>
              </w:rPr>
              <w:t>40%</w:t>
            </w:r>
          </w:p>
        </w:tc>
      </w:tr>
      <w:tr w:rsidR="00AD40F5" w:rsidRPr="006C7042" w14:paraId="5D29CF58" w14:textId="77777777" w:rsidTr="00BC184E">
        <w:tc>
          <w:tcPr>
            <w:tcW w:w="890" w:type="dxa"/>
            <w:tcBorders>
              <w:top w:val="single" w:sz="8" w:space="0" w:color="auto"/>
              <w:left w:val="single" w:sz="8" w:space="0" w:color="auto"/>
              <w:bottom w:val="single" w:sz="8" w:space="0" w:color="auto"/>
              <w:right w:val="single" w:sz="8" w:space="0" w:color="auto"/>
            </w:tcBorders>
            <w:vAlign w:val="center"/>
          </w:tcPr>
          <w:p w14:paraId="42A59023" w14:textId="66F9E6CE" w:rsidR="00AD40F5" w:rsidRPr="006C7042" w:rsidRDefault="00AB3572" w:rsidP="00AD40F5">
            <w:pPr>
              <w:jc w:val="center"/>
              <w:rPr>
                <w:rFonts w:cstheme="minorHAnsi"/>
              </w:rPr>
            </w:pPr>
            <w:r>
              <w:rPr>
                <w:rFonts w:cstheme="minorHAnsi"/>
              </w:rPr>
              <w:t>6</w:t>
            </w:r>
          </w:p>
        </w:tc>
        <w:tc>
          <w:tcPr>
            <w:tcW w:w="8094" w:type="dxa"/>
            <w:tcBorders>
              <w:top w:val="single" w:sz="8" w:space="0" w:color="auto"/>
              <w:left w:val="single" w:sz="8" w:space="0" w:color="auto"/>
              <w:bottom w:val="single" w:sz="8" w:space="0" w:color="auto"/>
              <w:right w:val="single" w:sz="8" w:space="0" w:color="auto"/>
            </w:tcBorders>
          </w:tcPr>
          <w:p w14:paraId="64975E49" w14:textId="77777777" w:rsidR="00AD40F5" w:rsidRPr="006C7042" w:rsidRDefault="00AD40F5" w:rsidP="00703740">
            <w:pPr>
              <w:rPr>
                <w:rFonts w:cstheme="minorHAnsi"/>
                <w:color w:val="080808"/>
              </w:rPr>
            </w:pPr>
            <w:r w:rsidRPr="006C7042">
              <w:rPr>
                <w:rFonts w:cstheme="minorHAnsi"/>
                <w:color w:val="080808"/>
              </w:rPr>
              <w:t xml:space="preserve">Contribute to and/or lead the development of the curriculum in own area, demonstrate innovative/leading edge approaches to learning that achieve the educational standards of the School/ Department and, where appropriate, professional body. Disseminate best </w:t>
            </w:r>
            <w:proofErr w:type="spellStart"/>
            <w:r w:rsidRPr="006C7042">
              <w:rPr>
                <w:rFonts w:cstheme="minorHAnsi"/>
                <w:color w:val="080808"/>
              </w:rPr>
              <w:t>practise</w:t>
            </w:r>
            <w:proofErr w:type="spellEnd"/>
            <w:r w:rsidRPr="006C7042">
              <w:rPr>
                <w:rFonts w:cstheme="minorHAnsi"/>
                <w:color w:val="080808"/>
              </w:rPr>
              <w:t xml:space="preserve"> in teaching and learning methodologies within and outside the university.</w:t>
            </w:r>
          </w:p>
        </w:tc>
        <w:tc>
          <w:tcPr>
            <w:tcW w:w="912" w:type="dxa"/>
            <w:tcBorders>
              <w:top w:val="single" w:sz="8" w:space="0" w:color="auto"/>
              <w:left w:val="single" w:sz="8" w:space="0" w:color="auto"/>
              <w:bottom w:val="single" w:sz="8" w:space="0" w:color="auto"/>
              <w:right w:val="single" w:sz="8" w:space="0" w:color="auto"/>
            </w:tcBorders>
            <w:vAlign w:val="center"/>
          </w:tcPr>
          <w:p w14:paraId="1E0912FA" w14:textId="3B794FCF" w:rsidR="00AD40F5" w:rsidRPr="006C7042" w:rsidRDefault="00AD40F5" w:rsidP="00AD40F5">
            <w:pPr>
              <w:rPr>
                <w:rFonts w:cstheme="minorHAnsi"/>
                <w:color w:val="080808"/>
              </w:rPr>
            </w:pPr>
          </w:p>
        </w:tc>
      </w:tr>
      <w:tr w:rsidR="00AD40F5" w:rsidRPr="006C7042" w14:paraId="1F3AC8F4" w14:textId="77777777" w:rsidTr="00AE211D">
        <w:trPr>
          <w:trHeight w:val="495"/>
        </w:trPr>
        <w:tc>
          <w:tcPr>
            <w:tcW w:w="890" w:type="dxa"/>
            <w:tcBorders>
              <w:top w:val="single" w:sz="8" w:space="0" w:color="auto"/>
              <w:left w:val="single" w:sz="8" w:space="0" w:color="auto"/>
              <w:bottom w:val="single" w:sz="8" w:space="0" w:color="auto"/>
              <w:right w:val="single" w:sz="8" w:space="0" w:color="auto"/>
            </w:tcBorders>
            <w:vAlign w:val="center"/>
          </w:tcPr>
          <w:p w14:paraId="28044A99" w14:textId="6B33C2D1" w:rsidR="00AD40F5" w:rsidRPr="006C7042" w:rsidRDefault="00AB3572" w:rsidP="00AD40F5">
            <w:pPr>
              <w:jc w:val="center"/>
              <w:rPr>
                <w:rFonts w:cstheme="minorHAnsi"/>
              </w:rPr>
            </w:pPr>
            <w:r>
              <w:rPr>
                <w:rFonts w:cstheme="minorHAnsi"/>
              </w:rPr>
              <w:t>7</w:t>
            </w:r>
          </w:p>
        </w:tc>
        <w:tc>
          <w:tcPr>
            <w:tcW w:w="8094" w:type="dxa"/>
            <w:tcBorders>
              <w:top w:val="single" w:sz="8" w:space="0" w:color="auto"/>
              <w:left w:val="single" w:sz="8" w:space="0" w:color="auto"/>
              <w:bottom w:val="single" w:sz="8" w:space="0" w:color="auto"/>
              <w:right w:val="single" w:sz="8" w:space="0" w:color="auto"/>
            </w:tcBorders>
          </w:tcPr>
          <w:p w14:paraId="47AE8B13" w14:textId="04ADDEE8" w:rsidR="00AD40F5" w:rsidRPr="003C2324" w:rsidRDefault="003C2324" w:rsidP="00703740">
            <w:pPr>
              <w:rPr>
                <w:rFonts w:cstheme="minorHAnsi"/>
                <w:color w:val="080808"/>
              </w:rPr>
            </w:pPr>
            <w:r w:rsidRPr="003C2324">
              <w:rPr>
                <w:rFonts w:cstheme="minorHAnsi"/>
                <w:color w:val="080808"/>
              </w:rPr>
              <w:t>Develop and teach graduate and advanced undergraduate courses, such as:</w:t>
            </w:r>
            <w:r>
              <w:rPr>
                <w:rFonts w:cstheme="minorHAnsi"/>
                <w:color w:val="080808"/>
              </w:rPr>
              <w:t xml:space="preserve"> </w:t>
            </w:r>
            <w:r w:rsidRPr="003C2324">
              <w:rPr>
                <w:rFonts w:cstheme="minorHAnsi"/>
                <w:color w:val="080808"/>
              </w:rPr>
              <w:t xml:space="preserve">Machine Learning for </w:t>
            </w:r>
            <w:proofErr w:type="gramStart"/>
            <w:r w:rsidRPr="003C2324">
              <w:rPr>
                <w:rFonts w:cstheme="minorHAnsi"/>
                <w:color w:val="080808"/>
              </w:rPr>
              <w:t>Economists</w:t>
            </w:r>
            <w:r>
              <w:rPr>
                <w:rFonts w:cstheme="minorHAnsi"/>
                <w:color w:val="080808"/>
              </w:rPr>
              <w:t xml:space="preserve">;  </w:t>
            </w:r>
            <w:r w:rsidRPr="003C2324">
              <w:rPr>
                <w:rFonts w:cstheme="minorHAnsi"/>
                <w:color w:val="080808"/>
              </w:rPr>
              <w:t>Causal</w:t>
            </w:r>
            <w:proofErr w:type="gramEnd"/>
            <w:r w:rsidRPr="003C2324">
              <w:rPr>
                <w:rFonts w:cstheme="minorHAnsi"/>
                <w:color w:val="080808"/>
              </w:rPr>
              <w:t xml:space="preserve"> Inference with High-Dimensional Data</w:t>
            </w:r>
            <w:r>
              <w:rPr>
                <w:rFonts w:cstheme="minorHAnsi"/>
                <w:color w:val="080808"/>
              </w:rPr>
              <w:t xml:space="preserve">; </w:t>
            </w:r>
            <w:r w:rsidRPr="003C2324">
              <w:rPr>
                <w:rFonts w:cstheme="minorHAnsi"/>
                <w:color w:val="080808"/>
              </w:rPr>
              <w:t>Advanced Computational Econometrics</w:t>
            </w:r>
            <w:r>
              <w:rPr>
                <w:rFonts w:cstheme="minorHAnsi"/>
                <w:color w:val="080808"/>
              </w:rPr>
              <w:t xml:space="preserve">; and </w:t>
            </w:r>
            <w:r w:rsidRPr="003C2324">
              <w:rPr>
                <w:rFonts w:cstheme="minorHAnsi"/>
                <w:color w:val="080808"/>
              </w:rPr>
              <w:t>Economics of Algorithms and Digital Markets</w:t>
            </w:r>
          </w:p>
        </w:tc>
        <w:tc>
          <w:tcPr>
            <w:tcW w:w="912" w:type="dxa"/>
            <w:tcBorders>
              <w:top w:val="single" w:sz="8" w:space="0" w:color="auto"/>
              <w:left w:val="single" w:sz="8" w:space="0" w:color="auto"/>
              <w:bottom w:val="single" w:sz="8" w:space="0" w:color="auto"/>
              <w:right w:val="single" w:sz="8" w:space="0" w:color="auto"/>
            </w:tcBorders>
            <w:vAlign w:val="center"/>
          </w:tcPr>
          <w:p w14:paraId="0E1A3A49" w14:textId="0F772040" w:rsidR="00AD40F5" w:rsidRPr="006C7042" w:rsidRDefault="00AD40F5" w:rsidP="00AD40F5">
            <w:pPr>
              <w:rPr>
                <w:rFonts w:cstheme="minorHAnsi"/>
                <w:color w:val="080808"/>
              </w:rPr>
            </w:pPr>
          </w:p>
        </w:tc>
      </w:tr>
      <w:tr w:rsidR="00AD40F5" w:rsidRPr="006C7042" w14:paraId="72D1554F" w14:textId="77777777" w:rsidTr="00BC184E">
        <w:tc>
          <w:tcPr>
            <w:tcW w:w="890" w:type="dxa"/>
            <w:tcBorders>
              <w:top w:val="single" w:sz="8" w:space="0" w:color="auto"/>
              <w:left w:val="single" w:sz="8" w:space="0" w:color="auto"/>
              <w:bottom w:val="single" w:sz="8" w:space="0" w:color="auto"/>
              <w:right w:val="single" w:sz="8" w:space="0" w:color="auto"/>
            </w:tcBorders>
            <w:vAlign w:val="center"/>
          </w:tcPr>
          <w:p w14:paraId="2D3C0897" w14:textId="2C4F0633" w:rsidR="00AD40F5" w:rsidRPr="006C7042" w:rsidRDefault="00AD40F5" w:rsidP="00AD40F5">
            <w:pPr>
              <w:jc w:val="center"/>
              <w:rPr>
                <w:rFonts w:cstheme="minorHAnsi"/>
              </w:rPr>
            </w:pPr>
          </w:p>
        </w:tc>
        <w:tc>
          <w:tcPr>
            <w:tcW w:w="8094" w:type="dxa"/>
            <w:tcBorders>
              <w:top w:val="single" w:sz="8" w:space="0" w:color="auto"/>
              <w:left w:val="single" w:sz="8" w:space="0" w:color="auto"/>
              <w:bottom w:val="single" w:sz="8" w:space="0" w:color="auto"/>
              <w:right w:val="single" w:sz="8" w:space="0" w:color="auto"/>
            </w:tcBorders>
          </w:tcPr>
          <w:p w14:paraId="73225B6C" w14:textId="66B18215" w:rsidR="00AD40F5" w:rsidRPr="001D45E5" w:rsidRDefault="00344E85" w:rsidP="00703740">
            <w:pPr>
              <w:rPr>
                <w:rFonts w:cstheme="minorHAnsi"/>
                <w:b/>
                <w:color w:val="080808"/>
              </w:rPr>
            </w:pPr>
            <w:r>
              <w:rPr>
                <w:rFonts w:cstheme="minorHAnsi"/>
                <w:b/>
                <w:color w:val="080808"/>
              </w:rPr>
              <w:t xml:space="preserve">Administrative duties and </w:t>
            </w:r>
            <w:r w:rsidR="00975C36" w:rsidRPr="001D45E5">
              <w:rPr>
                <w:rFonts w:cstheme="minorHAnsi"/>
                <w:b/>
                <w:color w:val="080808"/>
              </w:rPr>
              <w:t xml:space="preserve">Others </w:t>
            </w:r>
          </w:p>
        </w:tc>
        <w:tc>
          <w:tcPr>
            <w:tcW w:w="912" w:type="dxa"/>
            <w:tcBorders>
              <w:top w:val="single" w:sz="8" w:space="0" w:color="auto"/>
              <w:left w:val="single" w:sz="8" w:space="0" w:color="auto"/>
              <w:bottom w:val="single" w:sz="8" w:space="0" w:color="auto"/>
              <w:right w:val="single" w:sz="8" w:space="0" w:color="auto"/>
            </w:tcBorders>
            <w:vAlign w:val="center"/>
          </w:tcPr>
          <w:p w14:paraId="081A44E2" w14:textId="01793B4C" w:rsidR="00AD40F5" w:rsidRPr="001D45E5" w:rsidRDefault="001D45E5" w:rsidP="00AD40F5">
            <w:pPr>
              <w:rPr>
                <w:rFonts w:cstheme="minorHAnsi"/>
                <w:b/>
                <w:color w:val="080808"/>
              </w:rPr>
            </w:pPr>
            <w:r w:rsidRPr="001D45E5">
              <w:rPr>
                <w:rFonts w:cstheme="minorHAnsi"/>
                <w:b/>
                <w:color w:val="080808"/>
              </w:rPr>
              <w:t>20%</w:t>
            </w:r>
          </w:p>
        </w:tc>
      </w:tr>
      <w:tr w:rsidR="00AD40F5" w:rsidRPr="006C7042" w14:paraId="5C9D5403" w14:textId="77777777" w:rsidTr="00BC184E">
        <w:tc>
          <w:tcPr>
            <w:tcW w:w="890" w:type="dxa"/>
            <w:tcBorders>
              <w:top w:val="single" w:sz="8" w:space="0" w:color="auto"/>
              <w:left w:val="single" w:sz="8" w:space="0" w:color="auto"/>
              <w:bottom w:val="single" w:sz="8" w:space="0" w:color="auto"/>
              <w:right w:val="single" w:sz="8" w:space="0" w:color="auto"/>
            </w:tcBorders>
            <w:vAlign w:val="center"/>
          </w:tcPr>
          <w:p w14:paraId="63C2B547" w14:textId="77777777" w:rsidR="00AD40F5" w:rsidRPr="006C7042" w:rsidRDefault="00AD40F5" w:rsidP="00AD40F5">
            <w:pPr>
              <w:jc w:val="center"/>
              <w:rPr>
                <w:rFonts w:cstheme="minorHAnsi"/>
              </w:rPr>
            </w:pPr>
            <w:r w:rsidRPr="006C7042">
              <w:rPr>
                <w:rFonts w:cstheme="minorHAnsi"/>
              </w:rPr>
              <w:t>8</w:t>
            </w:r>
          </w:p>
        </w:tc>
        <w:tc>
          <w:tcPr>
            <w:tcW w:w="8094" w:type="dxa"/>
            <w:tcBorders>
              <w:top w:val="single" w:sz="8" w:space="0" w:color="auto"/>
              <w:left w:val="single" w:sz="8" w:space="0" w:color="auto"/>
              <w:bottom w:val="single" w:sz="8" w:space="0" w:color="auto"/>
              <w:right w:val="single" w:sz="8" w:space="0" w:color="auto"/>
            </w:tcBorders>
          </w:tcPr>
          <w:p w14:paraId="3FB14F1E" w14:textId="77777777" w:rsidR="00AD40F5" w:rsidRPr="000B35EE" w:rsidRDefault="00AD40F5" w:rsidP="00703740">
            <w:pPr>
              <w:rPr>
                <w:rFonts w:cstheme="minorHAnsi"/>
                <w:color w:val="080808"/>
              </w:rPr>
            </w:pPr>
            <w:r w:rsidRPr="000B35EE">
              <w:rPr>
                <w:rFonts w:cstheme="minorHAnsi"/>
                <w:color w:val="080808"/>
              </w:rPr>
              <w:t>Chair committees and participate in University decision making and governance and contribute to the development of academic policies across the University.</w:t>
            </w:r>
          </w:p>
        </w:tc>
        <w:tc>
          <w:tcPr>
            <w:tcW w:w="912" w:type="dxa"/>
            <w:tcBorders>
              <w:top w:val="single" w:sz="8" w:space="0" w:color="auto"/>
              <w:left w:val="single" w:sz="8" w:space="0" w:color="auto"/>
              <w:bottom w:val="single" w:sz="8" w:space="0" w:color="auto"/>
              <w:right w:val="single" w:sz="8" w:space="0" w:color="auto"/>
            </w:tcBorders>
            <w:vAlign w:val="center"/>
          </w:tcPr>
          <w:p w14:paraId="10350213" w14:textId="0D6BD86D" w:rsidR="00AD40F5" w:rsidRPr="006C7042" w:rsidRDefault="00AD40F5" w:rsidP="00AD40F5">
            <w:pPr>
              <w:rPr>
                <w:rFonts w:cstheme="minorHAnsi"/>
                <w:color w:val="080808"/>
              </w:rPr>
            </w:pPr>
          </w:p>
        </w:tc>
      </w:tr>
      <w:tr w:rsidR="00AD40F5" w:rsidRPr="006C7042" w14:paraId="4F04E832" w14:textId="77777777" w:rsidTr="00BC184E">
        <w:tc>
          <w:tcPr>
            <w:tcW w:w="890" w:type="dxa"/>
            <w:tcBorders>
              <w:top w:val="single" w:sz="8" w:space="0" w:color="auto"/>
              <w:left w:val="single" w:sz="8" w:space="0" w:color="auto"/>
              <w:bottom w:val="single" w:sz="8" w:space="0" w:color="auto"/>
              <w:right w:val="single" w:sz="8" w:space="0" w:color="auto"/>
            </w:tcBorders>
            <w:vAlign w:val="center"/>
          </w:tcPr>
          <w:p w14:paraId="1AACF160" w14:textId="77777777" w:rsidR="00AD40F5" w:rsidRPr="006C7042" w:rsidRDefault="00AD40F5" w:rsidP="00AD40F5">
            <w:pPr>
              <w:jc w:val="center"/>
              <w:rPr>
                <w:rFonts w:cstheme="minorHAnsi"/>
              </w:rPr>
            </w:pPr>
            <w:r w:rsidRPr="006C7042">
              <w:rPr>
                <w:rFonts w:cstheme="minorHAnsi"/>
              </w:rPr>
              <w:t>9</w:t>
            </w:r>
          </w:p>
        </w:tc>
        <w:tc>
          <w:tcPr>
            <w:tcW w:w="8094" w:type="dxa"/>
            <w:tcBorders>
              <w:top w:val="single" w:sz="8" w:space="0" w:color="auto"/>
              <w:left w:val="single" w:sz="8" w:space="0" w:color="auto"/>
              <w:bottom w:val="single" w:sz="8" w:space="0" w:color="auto"/>
              <w:right w:val="single" w:sz="8" w:space="0" w:color="auto"/>
            </w:tcBorders>
          </w:tcPr>
          <w:p w14:paraId="77B4B422" w14:textId="77777777" w:rsidR="00AD40F5" w:rsidRPr="000B35EE" w:rsidRDefault="00AD40F5" w:rsidP="00703740">
            <w:pPr>
              <w:rPr>
                <w:rFonts w:cstheme="minorHAnsi"/>
                <w:color w:val="080808"/>
              </w:rPr>
            </w:pPr>
            <w:r w:rsidRPr="000B35EE">
              <w:rPr>
                <w:rFonts w:cstheme="minorHAnsi"/>
                <w:color w:val="080808"/>
              </w:rPr>
              <w:t>Provide intellectual leadership of the School’s academic community, providing direction and mentoring for less experienced colleagues. Lead, appoint, manage and develop individuals and/or teams to deliver the research and/or teaching plans. Foster inter-disciplinary team working to develop team spirit and team coherence.</w:t>
            </w:r>
          </w:p>
        </w:tc>
        <w:tc>
          <w:tcPr>
            <w:tcW w:w="912" w:type="dxa"/>
            <w:tcBorders>
              <w:top w:val="single" w:sz="8" w:space="0" w:color="auto"/>
              <w:left w:val="single" w:sz="8" w:space="0" w:color="auto"/>
              <w:bottom w:val="single" w:sz="8" w:space="0" w:color="auto"/>
              <w:right w:val="single" w:sz="8" w:space="0" w:color="auto"/>
            </w:tcBorders>
            <w:vAlign w:val="center"/>
          </w:tcPr>
          <w:p w14:paraId="6A6F6865" w14:textId="7D5A9274" w:rsidR="00AD40F5" w:rsidRPr="006C7042" w:rsidRDefault="00AD40F5" w:rsidP="00AD40F5">
            <w:pPr>
              <w:rPr>
                <w:rFonts w:cstheme="minorHAnsi"/>
                <w:color w:val="080808"/>
              </w:rPr>
            </w:pPr>
          </w:p>
        </w:tc>
      </w:tr>
      <w:tr w:rsidR="00AD40F5" w:rsidRPr="006C7042" w14:paraId="765BED5E" w14:textId="77777777" w:rsidTr="00BC184E">
        <w:tc>
          <w:tcPr>
            <w:tcW w:w="890" w:type="dxa"/>
            <w:tcBorders>
              <w:top w:val="single" w:sz="8" w:space="0" w:color="auto"/>
              <w:left w:val="single" w:sz="8" w:space="0" w:color="auto"/>
              <w:bottom w:val="single" w:sz="8" w:space="0" w:color="auto"/>
              <w:right w:val="single" w:sz="8" w:space="0" w:color="auto"/>
            </w:tcBorders>
            <w:vAlign w:val="center"/>
          </w:tcPr>
          <w:p w14:paraId="0A4CA986" w14:textId="77777777" w:rsidR="00AD40F5" w:rsidRPr="006C7042" w:rsidRDefault="00AD40F5" w:rsidP="00AD40F5">
            <w:pPr>
              <w:jc w:val="center"/>
              <w:rPr>
                <w:rFonts w:cstheme="minorHAnsi"/>
              </w:rPr>
            </w:pPr>
            <w:r w:rsidRPr="006C7042">
              <w:rPr>
                <w:rFonts w:cstheme="minorHAnsi"/>
              </w:rPr>
              <w:t>10</w:t>
            </w:r>
          </w:p>
        </w:tc>
        <w:tc>
          <w:tcPr>
            <w:tcW w:w="8094" w:type="dxa"/>
            <w:tcBorders>
              <w:top w:val="single" w:sz="8" w:space="0" w:color="auto"/>
              <w:left w:val="single" w:sz="8" w:space="0" w:color="auto"/>
              <w:bottom w:val="single" w:sz="8" w:space="0" w:color="auto"/>
              <w:right w:val="single" w:sz="8" w:space="0" w:color="auto"/>
            </w:tcBorders>
          </w:tcPr>
          <w:p w14:paraId="3A10279D" w14:textId="77777777" w:rsidR="00AD40F5" w:rsidRPr="000B35EE" w:rsidRDefault="00AD40F5" w:rsidP="00703740">
            <w:pPr>
              <w:rPr>
                <w:rFonts w:cstheme="minorHAnsi"/>
                <w:color w:val="080808"/>
              </w:rPr>
            </w:pPr>
            <w:r w:rsidRPr="000B35EE">
              <w:rPr>
                <w:rFonts w:cstheme="minorHAnsi"/>
                <w:color w:val="080808"/>
              </w:rPr>
              <w:t>Responsible for the management and resolution of all student and/or team issues drawing on specialist advice and support as required.</w:t>
            </w:r>
          </w:p>
        </w:tc>
        <w:tc>
          <w:tcPr>
            <w:tcW w:w="912" w:type="dxa"/>
            <w:tcBorders>
              <w:top w:val="single" w:sz="8" w:space="0" w:color="auto"/>
              <w:left w:val="single" w:sz="8" w:space="0" w:color="auto"/>
              <w:bottom w:val="single" w:sz="8" w:space="0" w:color="auto"/>
              <w:right w:val="single" w:sz="8" w:space="0" w:color="auto"/>
            </w:tcBorders>
            <w:vAlign w:val="center"/>
          </w:tcPr>
          <w:p w14:paraId="18CC72C7" w14:textId="16B16993" w:rsidR="00AD40F5" w:rsidRPr="006C7042" w:rsidRDefault="00AD40F5" w:rsidP="00AD40F5">
            <w:pPr>
              <w:rPr>
                <w:rFonts w:cstheme="minorHAnsi"/>
                <w:color w:val="080808"/>
              </w:rPr>
            </w:pPr>
          </w:p>
        </w:tc>
      </w:tr>
      <w:tr w:rsidR="00AD40F5" w:rsidRPr="006C7042" w14:paraId="1A6D3982" w14:textId="77777777" w:rsidTr="00BC184E">
        <w:tc>
          <w:tcPr>
            <w:tcW w:w="890" w:type="dxa"/>
            <w:tcBorders>
              <w:top w:val="single" w:sz="8" w:space="0" w:color="auto"/>
              <w:left w:val="single" w:sz="8" w:space="0" w:color="auto"/>
              <w:bottom w:val="single" w:sz="8" w:space="0" w:color="auto"/>
              <w:right w:val="single" w:sz="8" w:space="0" w:color="auto"/>
            </w:tcBorders>
            <w:vAlign w:val="center"/>
          </w:tcPr>
          <w:p w14:paraId="3FAE2E61" w14:textId="77777777" w:rsidR="00AD40F5" w:rsidRPr="006C7042" w:rsidRDefault="00AD40F5" w:rsidP="00AD40F5">
            <w:pPr>
              <w:jc w:val="center"/>
              <w:rPr>
                <w:rFonts w:cstheme="minorHAnsi"/>
              </w:rPr>
            </w:pPr>
            <w:r w:rsidRPr="006C7042">
              <w:rPr>
                <w:rFonts w:cstheme="minorHAnsi"/>
              </w:rPr>
              <w:t>11</w:t>
            </w:r>
          </w:p>
        </w:tc>
        <w:tc>
          <w:tcPr>
            <w:tcW w:w="8094" w:type="dxa"/>
            <w:tcBorders>
              <w:top w:val="single" w:sz="8" w:space="0" w:color="auto"/>
              <w:left w:val="single" w:sz="8" w:space="0" w:color="auto"/>
              <w:bottom w:val="single" w:sz="8" w:space="0" w:color="auto"/>
              <w:right w:val="single" w:sz="8" w:space="0" w:color="auto"/>
            </w:tcBorders>
          </w:tcPr>
          <w:p w14:paraId="18360333" w14:textId="77777777" w:rsidR="00AD40F5" w:rsidRPr="000B35EE" w:rsidRDefault="00AD40F5" w:rsidP="00703740">
            <w:pPr>
              <w:rPr>
                <w:rFonts w:cstheme="minorHAnsi"/>
                <w:color w:val="080808"/>
              </w:rPr>
            </w:pPr>
            <w:r w:rsidRPr="000B35EE">
              <w:rPr>
                <w:rFonts w:cstheme="minorHAnsi"/>
                <w:color w:val="080808"/>
              </w:rPr>
              <w:t xml:space="preserve">Responsible for the </w:t>
            </w:r>
            <w:proofErr w:type="spellStart"/>
            <w:r w:rsidRPr="000B35EE">
              <w:rPr>
                <w:rFonts w:cstheme="minorHAnsi"/>
                <w:color w:val="080808"/>
              </w:rPr>
              <w:t>organisation</w:t>
            </w:r>
            <w:proofErr w:type="spellEnd"/>
            <w:r w:rsidRPr="000B35EE">
              <w:rPr>
                <w:rFonts w:cstheme="minorHAnsi"/>
                <w:color w:val="080808"/>
              </w:rPr>
              <w:t xml:space="preserve"> and deployment of resources within area of responsibility.</w:t>
            </w:r>
          </w:p>
        </w:tc>
        <w:tc>
          <w:tcPr>
            <w:tcW w:w="912" w:type="dxa"/>
            <w:tcBorders>
              <w:top w:val="single" w:sz="8" w:space="0" w:color="auto"/>
              <w:left w:val="single" w:sz="8" w:space="0" w:color="auto"/>
              <w:bottom w:val="single" w:sz="8" w:space="0" w:color="auto"/>
              <w:right w:val="single" w:sz="8" w:space="0" w:color="auto"/>
            </w:tcBorders>
            <w:vAlign w:val="center"/>
          </w:tcPr>
          <w:p w14:paraId="6B258BB3" w14:textId="2F2BE294" w:rsidR="00AD40F5" w:rsidRPr="006C7042" w:rsidRDefault="00AD40F5" w:rsidP="00AD40F5">
            <w:pPr>
              <w:rPr>
                <w:rFonts w:cstheme="minorHAnsi"/>
                <w:color w:val="080808"/>
              </w:rPr>
            </w:pPr>
          </w:p>
        </w:tc>
      </w:tr>
      <w:tr w:rsidR="00AD40F5" w:rsidRPr="006C7042" w14:paraId="1480DE4E" w14:textId="77777777" w:rsidTr="00BC184E">
        <w:tc>
          <w:tcPr>
            <w:tcW w:w="890" w:type="dxa"/>
            <w:tcBorders>
              <w:top w:val="single" w:sz="8" w:space="0" w:color="auto"/>
              <w:left w:val="single" w:sz="8" w:space="0" w:color="auto"/>
              <w:bottom w:val="single" w:sz="8" w:space="0" w:color="auto"/>
              <w:right w:val="single" w:sz="8" w:space="0" w:color="auto"/>
            </w:tcBorders>
            <w:vAlign w:val="center"/>
          </w:tcPr>
          <w:p w14:paraId="6B43DDDB" w14:textId="77777777" w:rsidR="00AD40F5" w:rsidRPr="006C7042" w:rsidRDefault="00AD40F5" w:rsidP="00AD40F5">
            <w:pPr>
              <w:jc w:val="center"/>
              <w:rPr>
                <w:rFonts w:cstheme="minorHAnsi"/>
              </w:rPr>
            </w:pPr>
            <w:r w:rsidRPr="006C7042">
              <w:rPr>
                <w:rFonts w:cstheme="minorHAnsi"/>
              </w:rPr>
              <w:t>12</w:t>
            </w:r>
          </w:p>
        </w:tc>
        <w:tc>
          <w:tcPr>
            <w:tcW w:w="8094" w:type="dxa"/>
            <w:tcBorders>
              <w:top w:val="single" w:sz="8" w:space="0" w:color="auto"/>
              <w:left w:val="single" w:sz="8" w:space="0" w:color="auto"/>
              <w:bottom w:val="single" w:sz="8" w:space="0" w:color="auto"/>
              <w:right w:val="single" w:sz="8" w:space="0" w:color="auto"/>
            </w:tcBorders>
          </w:tcPr>
          <w:p w14:paraId="25A30C27" w14:textId="77777777" w:rsidR="00AD40F5" w:rsidRPr="000B35EE" w:rsidRDefault="00AD40F5" w:rsidP="00703740">
            <w:pPr>
              <w:rPr>
                <w:rFonts w:cstheme="minorHAnsi"/>
                <w:color w:val="080808"/>
              </w:rPr>
            </w:pPr>
            <w:r w:rsidRPr="000B35EE">
              <w:rPr>
                <w:rFonts w:cstheme="minorHAnsi"/>
                <w:color w:val="080808"/>
              </w:rPr>
              <w:t>Lead and develop internal and external networks to foster collaboration, share information and ideas and promote the subject and the University.</w:t>
            </w:r>
          </w:p>
        </w:tc>
        <w:tc>
          <w:tcPr>
            <w:tcW w:w="912" w:type="dxa"/>
            <w:tcBorders>
              <w:top w:val="single" w:sz="8" w:space="0" w:color="auto"/>
              <w:left w:val="single" w:sz="8" w:space="0" w:color="auto"/>
              <w:bottom w:val="single" w:sz="8" w:space="0" w:color="auto"/>
              <w:right w:val="single" w:sz="8" w:space="0" w:color="auto"/>
            </w:tcBorders>
            <w:vAlign w:val="center"/>
          </w:tcPr>
          <w:p w14:paraId="7B15F5BA" w14:textId="41A007C1" w:rsidR="00AD40F5" w:rsidRPr="006C7042" w:rsidRDefault="00AD40F5" w:rsidP="00AD40F5">
            <w:pPr>
              <w:rPr>
                <w:rFonts w:cstheme="minorHAnsi"/>
                <w:color w:val="080808"/>
              </w:rPr>
            </w:pPr>
          </w:p>
        </w:tc>
      </w:tr>
      <w:tr w:rsidR="00AD40F5" w:rsidRPr="006C7042" w14:paraId="6F9857A6" w14:textId="77777777" w:rsidTr="00BC184E">
        <w:tc>
          <w:tcPr>
            <w:tcW w:w="890" w:type="dxa"/>
            <w:tcBorders>
              <w:top w:val="single" w:sz="8" w:space="0" w:color="auto"/>
              <w:left w:val="single" w:sz="8" w:space="0" w:color="auto"/>
              <w:bottom w:val="single" w:sz="8" w:space="0" w:color="auto"/>
              <w:right w:val="single" w:sz="8" w:space="0" w:color="auto"/>
            </w:tcBorders>
            <w:vAlign w:val="center"/>
          </w:tcPr>
          <w:p w14:paraId="2EDD0205" w14:textId="77777777" w:rsidR="00AD40F5" w:rsidRPr="006C7042" w:rsidRDefault="00AD40F5" w:rsidP="00AD40F5">
            <w:pPr>
              <w:jc w:val="center"/>
              <w:rPr>
                <w:rFonts w:cstheme="minorHAnsi"/>
              </w:rPr>
            </w:pPr>
            <w:r w:rsidRPr="006C7042">
              <w:rPr>
                <w:rFonts w:cstheme="minorHAnsi"/>
              </w:rPr>
              <w:t>13</w:t>
            </w:r>
          </w:p>
        </w:tc>
        <w:tc>
          <w:tcPr>
            <w:tcW w:w="8094" w:type="dxa"/>
            <w:tcBorders>
              <w:top w:val="single" w:sz="8" w:space="0" w:color="auto"/>
              <w:left w:val="single" w:sz="8" w:space="0" w:color="auto"/>
              <w:bottom w:val="single" w:sz="8" w:space="0" w:color="auto"/>
              <w:right w:val="single" w:sz="8" w:space="0" w:color="auto"/>
            </w:tcBorders>
          </w:tcPr>
          <w:p w14:paraId="6FA34FAF" w14:textId="77777777" w:rsidR="00AD40F5" w:rsidRPr="000B35EE" w:rsidRDefault="00AD40F5" w:rsidP="00703740">
            <w:pPr>
              <w:rPr>
                <w:rFonts w:cstheme="minorHAnsi"/>
                <w:color w:val="080808"/>
              </w:rPr>
            </w:pPr>
            <w:r w:rsidRPr="000B35EE">
              <w:rPr>
                <w:rFonts w:cstheme="minorHAnsi"/>
                <w:color w:val="080808"/>
              </w:rPr>
              <w:t>Contribute to the running and strategic direction and development of the University through designated committees or project activities.</w:t>
            </w:r>
          </w:p>
        </w:tc>
        <w:tc>
          <w:tcPr>
            <w:tcW w:w="912" w:type="dxa"/>
            <w:tcBorders>
              <w:top w:val="single" w:sz="8" w:space="0" w:color="auto"/>
              <w:left w:val="single" w:sz="8" w:space="0" w:color="auto"/>
              <w:bottom w:val="single" w:sz="8" w:space="0" w:color="auto"/>
              <w:right w:val="single" w:sz="8" w:space="0" w:color="auto"/>
            </w:tcBorders>
            <w:vAlign w:val="center"/>
          </w:tcPr>
          <w:p w14:paraId="6734CC8E" w14:textId="33565599" w:rsidR="00AD40F5" w:rsidRPr="006C7042" w:rsidRDefault="00AD40F5" w:rsidP="00AD40F5">
            <w:pPr>
              <w:rPr>
                <w:rFonts w:cstheme="minorHAnsi"/>
                <w:color w:val="080808"/>
              </w:rPr>
            </w:pPr>
          </w:p>
        </w:tc>
      </w:tr>
      <w:tr w:rsidR="00AD40F5" w:rsidRPr="006C7042" w14:paraId="285BC2D6" w14:textId="77777777" w:rsidTr="00BC184E">
        <w:tc>
          <w:tcPr>
            <w:tcW w:w="890" w:type="dxa"/>
            <w:tcBorders>
              <w:top w:val="single" w:sz="8" w:space="0" w:color="auto"/>
              <w:left w:val="single" w:sz="8" w:space="0" w:color="auto"/>
              <w:bottom w:val="single" w:sz="8" w:space="0" w:color="auto"/>
              <w:right w:val="single" w:sz="8" w:space="0" w:color="auto"/>
            </w:tcBorders>
            <w:vAlign w:val="center"/>
          </w:tcPr>
          <w:p w14:paraId="42676301" w14:textId="77777777" w:rsidR="00AD40F5" w:rsidRPr="006C7042" w:rsidRDefault="00AD40F5" w:rsidP="00AD40F5">
            <w:pPr>
              <w:jc w:val="center"/>
              <w:rPr>
                <w:rFonts w:cstheme="minorHAnsi"/>
              </w:rPr>
            </w:pPr>
            <w:r w:rsidRPr="006C7042">
              <w:rPr>
                <w:rFonts w:cstheme="minorHAnsi"/>
              </w:rPr>
              <w:t>14</w:t>
            </w:r>
          </w:p>
        </w:tc>
        <w:tc>
          <w:tcPr>
            <w:tcW w:w="8094" w:type="dxa"/>
            <w:tcBorders>
              <w:top w:val="single" w:sz="8" w:space="0" w:color="auto"/>
              <w:left w:val="single" w:sz="8" w:space="0" w:color="auto"/>
              <w:bottom w:val="single" w:sz="8" w:space="0" w:color="auto"/>
              <w:right w:val="single" w:sz="8" w:space="0" w:color="auto"/>
            </w:tcBorders>
          </w:tcPr>
          <w:p w14:paraId="134E0631" w14:textId="77777777" w:rsidR="00AD40F5" w:rsidRPr="006C7042" w:rsidRDefault="00AD40F5" w:rsidP="00703740">
            <w:pPr>
              <w:rPr>
                <w:rFonts w:cstheme="minorHAnsi"/>
                <w:color w:val="080808"/>
              </w:rPr>
            </w:pPr>
            <w:r w:rsidRPr="006C7042">
              <w:rPr>
                <w:rFonts w:cstheme="minorHAnsi"/>
                <w:color w:val="080808"/>
              </w:rPr>
              <w:t>Participate on national and international bodies; act as an advisor to government and in any other external advisory capacity. Where appropriate contribute to the development of higher education processes in the UK.</w:t>
            </w:r>
          </w:p>
        </w:tc>
        <w:tc>
          <w:tcPr>
            <w:tcW w:w="912" w:type="dxa"/>
            <w:tcBorders>
              <w:top w:val="single" w:sz="8" w:space="0" w:color="auto"/>
              <w:left w:val="single" w:sz="8" w:space="0" w:color="auto"/>
              <w:bottom w:val="single" w:sz="8" w:space="0" w:color="auto"/>
              <w:right w:val="single" w:sz="8" w:space="0" w:color="auto"/>
            </w:tcBorders>
            <w:vAlign w:val="center"/>
          </w:tcPr>
          <w:p w14:paraId="33503DB3" w14:textId="121EAA4C" w:rsidR="00AD40F5" w:rsidRPr="006C7042" w:rsidRDefault="00AD40F5" w:rsidP="00AD40F5">
            <w:pPr>
              <w:rPr>
                <w:rFonts w:cstheme="minorHAnsi"/>
                <w:color w:val="080808"/>
              </w:rPr>
            </w:pPr>
          </w:p>
        </w:tc>
      </w:tr>
      <w:tr w:rsidR="00FE7AB1" w:rsidRPr="006C7042" w14:paraId="0CF4A607" w14:textId="77777777" w:rsidTr="00BC184E">
        <w:tc>
          <w:tcPr>
            <w:tcW w:w="890" w:type="dxa"/>
            <w:tcBorders>
              <w:top w:val="single" w:sz="8" w:space="0" w:color="auto"/>
              <w:left w:val="single" w:sz="8" w:space="0" w:color="auto"/>
              <w:bottom w:val="single" w:sz="8" w:space="0" w:color="auto"/>
              <w:right w:val="single" w:sz="8" w:space="0" w:color="auto"/>
            </w:tcBorders>
            <w:vAlign w:val="center"/>
          </w:tcPr>
          <w:p w14:paraId="424C9031" w14:textId="20A71636" w:rsidR="00FE7AB1" w:rsidRPr="006C7042" w:rsidRDefault="00FE7AB1" w:rsidP="00AD40F5">
            <w:pPr>
              <w:jc w:val="center"/>
              <w:rPr>
                <w:rFonts w:cstheme="minorHAnsi"/>
              </w:rPr>
            </w:pPr>
            <w:r>
              <w:rPr>
                <w:rFonts w:cstheme="minorHAnsi" w:hint="eastAsia"/>
              </w:rPr>
              <w:t>15</w:t>
            </w:r>
          </w:p>
        </w:tc>
        <w:tc>
          <w:tcPr>
            <w:tcW w:w="8094" w:type="dxa"/>
            <w:tcBorders>
              <w:top w:val="single" w:sz="8" w:space="0" w:color="auto"/>
              <w:left w:val="single" w:sz="8" w:space="0" w:color="auto"/>
              <w:bottom w:val="single" w:sz="8" w:space="0" w:color="auto"/>
              <w:right w:val="single" w:sz="8" w:space="0" w:color="auto"/>
            </w:tcBorders>
          </w:tcPr>
          <w:p w14:paraId="0E4475BB" w14:textId="60F84035" w:rsidR="00FE7AB1" w:rsidRPr="006C7042" w:rsidRDefault="00FE7AB1" w:rsidP="00703740">
            <w:pPr>
              <w:rPr>
                <w:rFonts w:cstheme="minorHAnsi"/>
                <w:color w:val="080808"/>
              </w:rPr>
            </w:pPr>
            <w:r w:rsidRPr="00FE7AB1">
              <w:rPr>
                <w:rFonts w:cstheme="minorHAnsi"/>
                <w:color w:val="080808"/>
              </w:rPr>
              <w:t>Participate in training and staff development events as tr</w:t>
            </w:r>
            <w:r>
              <w:rPr>
                <w:rFonts w:cstheme="minorHAnsi"/>
                <w:color w:val="080808"/>
              </w:rPr>
              <w:t>ainer or trainee as appropriate</w:t>
            </w:r>
            <w:r>
              <w:rPr>
                <w:rFonts w:cstheme="minorHAnsi" w:hint="eastAsia"/>
                <w:color w:val="080808"/>
              </w:rPr>
              <w:t>.</w:t>
            </w:r>
          </w:p>
        </w:tc>
        <w:tc>
          <w:tcPr>
            <w:tcW w:w="912" w:type="dxa"/>
            <w:tcBorders>
              <w:top w:val="single" w:sz="8" w:space="0" w:color="auto"/>
              <w:left w:val="single" w:sz="8" w:space="0" w:color="auto"/>
              <w:bottom w:val="single" w:sz="8" w:space="0" w:color="auto"/>
              <w:right w:val="single" w:sz="8" w:space="0" w:color="auto"/>
            </w:tcBorders>
            <w:vAlign w:val="center"/>
          </w:tcPr>
          <w:p w14:paraId="736536CF" w14:textId="3D77E5AC" w:rsidR="00FE7AB1" w:rsidRPr="006C7042" w:rsidRDefault="00FE7AB1" w:rsidP="00AD40F5">
            <w:pPr>
              <w:rPr>
                <w:rFonts w:cstheme="minorHAnsi"/>
                <w:color w:val="080808"/>
              </w:rPr>
            </w:pPr>
          </w:p>
        </w:tc>
      </w:tr>
      <w:tr w:rsidR="00FE7AB1" w:rsidRPr="006C7042" w14:paraId="5C0B0634" w14:textId="77777777" w:rsidTr="00BC184E">
        <w:tc>
          <w:tcPr>
            <w:tcW w:w="890" w:type="dxa"/>
            <w:tcBorders>
              <w:top w:val="single" w:sz="8" w:space="0" w:color="auto"/>
              <w:left w:val="single" w:sz="8" w:space="0" w:color="auto"/>
              <w:bottom w:val="single" w:sz="8" w:space="0" w:color="auto"/>
              <w:right w:val="single" w:sz="8" w:space="0" w:color="auto"/>
            </w:tcBorders>
            <w:vAlign w:val="center"/>
          </w:tcPr>
          <w:p w14:paraId="11A07887" w14:textId="73956834" w:rsidR="00FE7AB1" w:rsidRPr="006C7042" w:rsidRDefault="00FE7AB1" w:rsidP="00AD40F5">
            <w:pPr>
              <w:jc w:val="center"/>
              <w:rPr>
                <w:rFonts w:cstheme="minorHAnsi"/>
              </w:rPr>
            </w:pPr>
            <w:r>
              <w:rPr>
                <w:rFonts w:cstheme="minorHAnsi" w:hint="eastAsia"/>
              </w:rPr>
              <w:t>16</w:t>
            </w:r>
          </w:p>
        </w:tc>
        <w:tc>
          <w:tcPr>
            <w:tcW w:w="8094" w:type="dxa"/>
            <w:tcBorders>
              <w:top w:val="single" w:sz="8" w:space="0" w:color="auto"/>
              <w:left w:val="single" w:sz="8" w:space="0" w:color="auto"/>
              <w:bottom w:val="single" w:sz="8" w:space="0" w:color="auto"/>
              <w:right w:val="single" w:sz="8" w:space="0" w:color="auto"/>
            </w:tcBorders>
          </w:tcPr>
          <w:p w14:paraId="543C8279" w14:textId="4007AB01" w:rsidR="00FE7AB1" w:rsidRPr="006C7042" w:rsidRDefault="00FE7AB1" w:rsidP="00703740">
            <w:pPr>
              <w:rPr>
                <w:rFonts w:cstheme="minorHAnsi"/>
                <w:color w:val="080808"/>
              </w:rPr>
            </w:pPr>
            <w:r w:rsidRPr="00FE7AB1">
              <w:rPr>
                <w:rFonts w:cstheme="minorHAnsi"/>
                <w:color w:val="080808"/>
              </w:rPr>
              <w:t>Maintain appropriate professional devel</w:t>
            </w:r>
            <w:r>
              <w:rPr>
                <w:rFonts w:cstheme="minorHAnsi"/>
                <w:color w:val="080808"/>
              </w:rPr>
              <w:t>opment, expertise and awareness</w:t>
            </w:r>
            <w:r>
              <w:rPr>
                <w:rFonts w:cstheme="minorHAnsi" w:hint="eastAsia"/>
                <w:color w:val="080808"/>
              </w:rPr>
              <w:t>.</w:t>
            </w:r>
          </w:p>
        </w:tc>
        <w:tc>
          <w:tcPr>
            <w:tcW w:w="912" w:type="dxa"/>
            <w:tcBorders>
              <w:top w:val="single" w:sz="8" w:space="0" w:color="auto"/>
              <w:left w:val="single" w:sz="8" w:space="0" w:color="auto"/>
              <w:bottom w:val="single" w:sz="8" w:space="0" w:color="auto"/>
              <w:right w:val="single" w:sz="8" w:space="0" w:color="auto"/>
            </w:tcBorders>
            <w:vAlign w:val="center"/>
          </w:tcPr>
          <w:p w14:paraId="306634F9" w14:textId="3BB2DCF0" w:rsidR="00FE7AB1" w:rsidRPr="006C7042" w:rsidRDefault="00FE7AB1" w:rsidP="00AD40F5">
            <w:pPr>
              <w:rPr>
                <w:rFonts w:cstheme="minorHAnsi"/>
                <w:color w:val="080808"/>
              </w:rPr>
            </w:pPr>
          </w:p>
        </w:tc>
      </w:tr>
      <w:tr w:rsidR="00FE7AB1" w:rsidRPr="006C7042" w14:paraId="5823CCEC" w14:textId="77777777" w:rsidTr="00BC184E">
        <w:tc>
          <w:tcPr>
            <w:tcW w:w="890" w:type="dxa"/>
            <w:tcBorders>
              <w:top w:val="single" w:sz="8" w:space="0" w:color="auto"/>
              <w:left w:val="single" w:sz="8" w:space="0" w:color="auto"/>
              <w:bottom w:val="single" w:sz="8" w:space="0" w:color="auto"/>
              <w:right w:val="single" w:sz="8" w:space="0" w:color="auto"/>
            </w:tcBorders>
            <w:vAlign w:val="center"/>
          </w:tcPr>
          <w:p w14:paraId="35401D23" w14:textId="2A9DD682" w:rsidR="00FE7AB1" w:rsidRPr="006C7042" w:rsidRDefault="00FE7AB1" w:rsidP="00AD40F5">
            <w:pPr>
              <w:jc w:val="center"/>
              <w:rPr>
                <w:rFonts w:cstheme="minorHAnsi"/>
              </w:rPr>
            </w:pPr>
            <w:r>
              <w:rPr>
                <w:rFonts w:cstheme="minorHAnsi" w:hint="eastAsia"/>
              </w:rPr>
              <w:t>17</w:t>
            </w:r>
          </w:p>
        </w:tc>
        <w:tc>
          <w:tcPr>
            <w:tcW w:w="8094" w:type="dxa"/>
            <w:tcBorders>
              <w:top w:val="single" w:sz="8" w:space="0" w:color="auto"/>
              <w:left w:val="single" w:sz="8" w:space="0" w:color="auto"/>
              <w:bottom w:val="single" w:sz="8" w:space="0" w:color="auto"/>
              <w:right w:val="single" w:sz="8" w:space="0" w:color="auto"/>
            </w:tcBorders>
          </w:tcPr>
          <w:p w14:paraId="77AA99AF" w14:textId="33B808CF" w:rsidR="00FE7AB1" w:rsidRPr="006C7042" w:rsidRDefault="00FE7AB1" w:rsidP="00703740">
            <w:pPr>
              <w:rPr>
                <w:rFonts w:cstheme="minorHAnsi"/>
                <w:color w:val="080808"/>
              </w:rPr>
            </w:pPr>
            <w:r w:rsidRPr="00FE7AB1">
              <w:rPr>
                <w:rFonts w:cstheme="minorHAnsi"/>
                <w:color w:val="080808"/>
              </w:rPr>
              <w:t>Undertake other tasks and responsibilities as may reasonably be required.</w:t>
            </w:r>
          </w:p>
        </w:tc>
        <w:tc>
          <w:tcPr>
            <w:tcW w:w="912" w:type="dxa"/>
            <w:tcBorders>
              <w:top w:val="single" w:sz="8" w:space="0" w:color="auto"/>
              <w:left w:val="single" w:sz="8" w:space="0" w:color="auto"/>
              <w:bottom w:val="single" w:sz="8" w:space="0" w:color="auto"/>
              <w:right w:val="single" w:sz="8" w:space="0" w:color="auto"/>
            </w:tcBorders>
            <w:vAlign w:val="center"/>
          </w:tcPr>
          <w:p w14:paraId="66D6C3D6" w14:textId="57D2BAC7" w:rsidR="00FE7AB1" w:rsidRPr="006C7042" w:rsidRDefault="00FE7AB1" w:rsidP="00AD40F5">
            <w:pPr>
              <w:rPr>
                <w:rFonts w:cstheme="minorHAnsi"/>
                <w:color w:val="080808"/>
              </w:rPr>
            </w:pPr>
          </w:p>
        </w:tc>
      </w:tr>
    </w:tbl>
    <w:p w14:paraId="75BBE4C5" w14:textId="77777777" w:rsidR="00481496" w:rsidRPr="006C7042" w:rsidRDefault="00481496" w:rsidP="00481496">
      <w:pPr>
        <w:rPr>
          <w:rFonts w:cstheme="minorHAnsi"/>
        </w:rPr>
        <w:sectPr w:rsidR="00481496" w:rsidRPr="006C7042" w:rsidSect="00AB7024">
          <w:headerReference w:type="even" r:id="rId11"/>
          <w:footerReference w:type="even" r:id="rId12"/>
          <w:headerReference w:type="first" r:id="rId13"/>
          <w:footerReference w:type="first" r:id="rId14"/>
          <w:pgSz w:w="11900" w:h="16840"/>
          <w:pgMar w:top="1559" w:right="992" w:bottom="1134" w:left="992" w:header="510" w:footer="283" w:gutter="0"/>
          <w:cols w:space="708"/>
          <w:titlePg/>
          <w:docGrid w:linePitch="360"/>
        </w:sectPr>
      </w:pPr>
    </w:p>
    <w:tbl>
      <w:tblPr>
        <w:tblStyle w:val="TableGrid"/>
        <w:tblW w:w="5481" w:type="pct"/>
        <w:tblInd w:w="-540" w:type="dxa"/>
        <w:tblCellMar>
          <w:top w:w="113" w:type="dxa"/>
          <w:bottom w:w="113" w:type="dxa"/>
        </w:tblCellMar>
        <w:tblLook w:val="04A0" w:firstRow="1" w:lastRow="0" w:firstColumn="1" w:lastColumn="0" w:noHBand="0" w:noVBand="1"/>
      </w:tblPr>
      <w:tblGrid>
        <w:gridCol w:w="1732"/>
        <w:gridCol w:w="5559"/>
        <w:gridCol w:w="2969"/>
      </w:tblGrid>
      <w:tr w:rsidR="00AD40F5" w:rsidRPr="006C7042" w14:paraId="0E262CFE" w14:textId="77777777" w:rsidTr="00AD40F5">
        <w:trPr>
          <w:trHeight w:val="327"/>
        </w:trPr>
        <w:tc>
          <w:tcPr>
            <w:tcW w:w="5000" w:type="pct"/>
            <w:gridSpan w:val="3"/>
            <w:tcBorders>
              <w:top w:val="nil"/>
              <w:left w:val="nil"/>
              <w:bottom w:val="single" w:sz="8" w:space="0" w:color="auto"/>
              <w:right w:val="nil"/>
            </w:tcBorders>
            <w:vAlign w:val="center"/>
          </w:tcPr>
          <w:p w14:paraId="44446010" w14:textId="77777777" w:rsidR="00AD40F5" w:rsidRPr="006C7042" w:rsidRDefault="00AD40F5" w:rsidP="002161D5">
            <w:pPr>
              <w:pStyle w:val="Heading2"/>
              <w:outlineLvl w:val="1"/>
              <w:rPr>
                <w:rFonts w:asciiTheme="minorHAnsi" w:eastAsia="Verdana" w:hAnsiTheme="minorHAnsi" w:cstheme="minorHAnsi"/>
              </w:rPr>
            </w:pPr>
            <w:r w:rsidRPr="006C7042">
              <w:rPr>
                <w:rFonts w:asciiTheme="minorHAnsi" w:eastAsia="Verdana" w:hAnsiTheme="minorHAnsi" w:cstheme="minorHAnsi"/>
              </w:rPr>
              <w:lastRenderedPageBreak/>
              <w:t>Person specification</w:t>
            </w:r>
          </w:p>
        </w:tc>
      </w:tr>
      <w:tr w:rsidR="00AD40F5" w:rsidRPr="006C7042" w14:paraId="106616B9" w14:textId="77777777" w:rsidTr="00114721">
        <w:trPr>
          <w:trHeight w:val="162"/>
        </w:trPr>
        <w:tc>
          <w:tcPr>
            <w:tcW w:w="844" w:type="pct"/>
            <w:tcBorders>
              <w:top w:val="single" w:sz="8" w:space="0" w:color="auto"/>
              <w:left w:val="single" w:sz="8" w:space="0" w:color="auto"/>
              <w:bottom w:val="single" w:sz="8" w:space="0" w:color="auto"/>
              <w:right w:val="single" w:sz="8" w:space="0" w:color="auto"/>
            </w:tcBorders>
            <w:vAlign w:val="center"/>
          </w:tcPr>
          <w:p w14:paraId="6998C451" w14:textId="77777777" w:rsidR="00AD40F5" w:rsidRPr="006C7042" w:rsidRDefault="00AD40F5" w:rsidP="002161D5">
            <w:pPr>
              <w:rPr>
                <w:rFonts w:cstheme="minorHAnsi"/>
                <w:b/>
              </w:rPr>
            </w:pPr>
          </w:p>
        </w:tc>
        <w:tc>
          <w:tcPr>
            <w:tcW w:w="2709" w:type="pct"/>
            <w:tcBorders>
              <w:top w:val="single" w:sz="8" w:space="0" w:color="auto"/>
              <w:left w:val="single" w:sz="8" w:space="0" w:color="auto"/>
              <w:bottom w:val="single" w:sz="8" w:space="0" w:color="auto"/>
              <w:right w:val="single" w:sz="8" w:space="0" w:color="auto"/>
            </w:tcBorders>
            <w:vAlign w:val="center"/>
          </w:tcPr>
          <w:p w14:paraId="24B05289" w14:textId="77777777" w:rsidR="00AD40F5" w:rsidRPr="006C7042" w:rsidRDefault="00AD40F5" w:rsidP="002161D5">
            <w:pPr>
              <w:rPr>
                <w:rFonts w:cstheme="minorHAnsi"/>
                <w:b/>
              </w:rPr>
            </w:pPr>
            <w:r w:rsidRPr="006C7042">
              <w:rPr>
                <w:rFonts w:cstheme="minorHAnsi"/>
                <w:b/>
              </w:rPr>
              <w:t>Essential</w:t>
            </w:r>
          </w:p>
        </w:tc>
        <w:tc>
          <w:tcPr>
            <w:tcW w:w="1447" w:type="pct"/>
            <w:tcBorders>
              <w:top w:val="single" w:sz="8" w:space="0" w:color="auto"/>
              <w:left w:val="single" w:sz="8" w:space="0" w:color="auto"/>
              <w:bottom w:val="single" w:sz="8" w:space="0" w:color="auto"/>
              <w:right w:val="single" w:sz="8" w:space="0" w:color="auto"/>
            </w:tcBorders>
          </w:tcPr>
          <w:p w14:paraId="1B5B15F5" w14:textId="77777777" w:rsidR="00AD40F5" w:rsidRPr="006C7042" w:rsidRDefault="00AD40F5" w:rsidP="002161D5">
            <w:pPr>
              <w:rPr>
                <w:rFonts w:cstheme="minorHAnsi"/>
                <w:b/>
              </w:rPr>
            </w:pPr>
            <w:r w:rsidRPr="006C7042">
              <w:rPr>
                <w:rFonts w:cstheme="minorHAnsi"/>
                <w:b/>
              </w:rPr>
              <w:t>Desirable</w:t>
            </w:r>
          </w:p>
        </w:tc>
      </w:tr>
      <w:tr w:rsidR="00AD40F5" w:rsidRPr="006C7042" w14:paraId="011C4A54" w14:textId="77777777" w:rsidTr="00114721">
        <w:trPr>
          <w:trHeight w:val="161"/>
        </w:trPr>
        <w:tc>
          <w:tcPr>
            <w:tcW w:w="844" w:type="pct"/>
            <w:tcBorders>
              <w:top w:val="single" w:sz="8" w:space="0" w:color="auto"/>
              <w:left w:val="single" w:sz="8" w:space="0" w:color="auto"/>
              <w:bottom w:val="single" w:sz="8" w:space="0" w:color="auto"/>
              <w:right w:val="single" w:sz="8" w:space="0" w:color="auto"/>
            </w:tcBorders>
            <w:vAlign w:val="center"/>
          </w:tcPr>
          <w:p w14:paraId="37826BF5" w14:textId="77777777" w:rsidR="00AD40F5" w:rsidRPr="006C7042" w:rsidRDefault="00AD40F5" w:rsidP="002161D5">
            <w:pPr>
              <w:rPr>
                <w:rFonts w:cstheme="minorHAnsi"/>
                <w:b/>
              </w:rPr>
            </w:pPr>
            <w:r w:rsidRPr="006C7042">
              <w:rPr>
                <w:rFonts w:cstheme="minorHAnsi"/>
                <w:b/>
              </w:rPr>
              <w:t>Skills</w:t>
            </w:r>
          </w:p>
        </w:tc>
        <w:tc>
          <w:tcPr>
            <w:tcW w:w="2709" w:type="pct"/>
            <w:tcBorders>
              <w:top w:val="single" w:sz="8" w:space="0" w:color="auto"/>
              <w:left w:val="single" w:sz="8" w:space="0" w:color="auto"/>
              <w:bottom w:val="single" w:sz="8" w:space="0" w:color="auto"/>
              <w:right w:val="single" w:sz="8" w:space="0" w:color="auto"/>
            </w:tcBorders>
          </w:tcPr>
          <w:p w14:paraId="21746B0D" w14:textId="566F20D6" w:rsidR="00723EC2" w:rsidRPr="006C7042" w:rsidRDefault="00723EC2" w:rsidP="00AB3572">
            <w:pPr>
              <w:pStyle w:val="ListParagraph"/>
              <w:numPr>
                <w:ilvl w:val="0"/>
                <w:numId w:val="1"/>
              </w:numPr>
              <w:rPr>
                <w:rFonts w:asciiTheme="minorHAnsi" w:hAnsiTheme="minorHAnsi" w:cstheme="minorHAnsi"/>
                <w:color w:val="auto"/>
                <w:sz w:val="22"/>
                <w:szCs w:val="22"/>
              </w:rPr>
            </w:pPr>
            <w:r w:rsidRPr="006C7042">
              <w:rPr>
                <w:rFonts w:asciiTheme="minorHAnsi" w:hAnsiTheme="minorHAnsi" w:cstheme="minorHAnsi"/>
                <w:color w:val="auto"/>
                <w:sz w:val="22"/>
                <w:szCs w:val="22"/>
              </w:rPr>
              <w:t>Excellent oral and written communication skills in English</w:t>
            </w:r>
            <w:r w:rsidR="000E7FA3">
              <w:rPr>
                <w:rFonts w:asciiTheme="minorHAnsi" w:hAnsiTheme="minorHAnsi" w:cstheme="minorHAnsi"/>
                <w:color w:val="auto"/>
                <w:sz w:val="22"/>
                <w:szCs w:val="22"/>
              </w:rPr>
              <w:t>.</w:t>
            </w:r>
          </w:p>
          <w:p w14:paraId="0A3B8B6C" w14:textId="5CB54290" w:rsidR="00AD40F5" w:rsidRPr="006C7042" w:rsidRDefault="00AD40F5" w:rsidP="00AB3572">
            <w:pPr>
              <w:pStyle w:val="ListParagraph"/>
              <w:numPr>
                <w:ilvl w:val="0"/>
                <w:numId w:val="1"/>
              </w:numPr>
              <w:rPr>
                <w:rFonts w:asciiTheme="minorHAnsi" w:hAnsiTheme="minorHAnsi" w:cstheme="minorHAnsi"/>
                <w:color w:val="auto"/>
                <w:sz w:val="22"/>
                <w:szCs w:val="22"/>
              </w:rPr>
            </w:pPr>
            <w:r w:rsidRPr="006C7042">
              <w:rPr>
                <w:rFonts w:asciiTheme="minorHAnsi" w:hAnsiTheme="minorHAnsi" w:cstheme="minorHAnsi"/>
                <w:color w:val="auto"/>
                <w:sz w:val="22"/>
                <w:szCs w:val="22"/>
              </w:rPr>
              <w:t>High level analytical capability to facilitate conceptual thinking, innovation and creativity</w:t>
            </w:r>
            <w:r w:rsidR="000E7FA3">
              <w:rPr>
                <w:rFonts w:asciiTheme="minorHAnsi" w:hAnsiTheme="minorHAnsi" w:cstheme="minorHAnsi"/>
                <w:color w:val="auto"/>
                <w:sz w:val="22"/>
                <w:szCs w:val="22"/>
              </w:rPr>
              <w:t>.</w:t>
            </w:r>
            <w:r w:rsidRPr="006C7042">
              <w:rPr>
                <w:rFonts w:asciiTheme="minorHAnsi" w:hAnsiTheme="minorHAnsi" w:cstheme="minorHAnsi"/>
                <w:color w:val="auto"/>
                <w:sz w:val="22"/>
                <w:szCs w:val="22"/>
              </w:rPr>
              <w:t xml:space="preserve">  </w:t>
            </w:r>
          </w:p>
          <w:p w14:paraId="29605C78" w14:textId="3F87EDA9" w:rsidR="00AD40F5" w:rsidRPr="006C7042" w:rsidRDefault="00AD40F5" w:rsidP="00AB3572">
            <w:pPr>
              <w:pStyle w:val="ListParagraph"/>
              <w:numPr>
                <w:ilvl w:val="0"/>
                <w:numId w:val="1"/>
              </w:numPr>
              <w:rPr>
                <w:rFonts w:asciiTheme="minorHAnsi" w:hAnsiTheme="minorHAnsi" w:cstheme="minorHAnsi"/>
                <w:color w:val="auto"/>
                <w:sz w:val="22"/>
                <w:szCs w:val="22"/>
              </w:rPr>
            </w:pPr>
            <w:r w:rsidRPr="006C7042">
              <w:rPr>
                <w:rFonts w:asciiTheme="minorHAnsi" w:hAnsiTheme="minorHAnsi" w:cstheme="minorHAnsi"/>
                <w:color w:val="auto"/>
                <w:sz w:val="22"/>
                <w:szCs w:val="22"/>
              </w:rPr>
              <w:t>Proven skills in coaching and developing others in best practice techniques</w:t>
            </w:r>
            <w:r w:rsidR="000E7FA3">
              <w:rPr>
                <w:rFonts w:asciiTheme="minorHAnsi" w:hAnsiTheme="minorHAnsi" w:cstheme="minorHAnsi"/>
                <w:color w:val="auto"/>
                <w:sz w:val="22"/>
                <w:szCs w:val="22"/>
              </w:rPr>
              <w:t>.</w:t>
            </w:r>
          </w:p>
          <w:p w14:paraId="70C81DD7" w14:textId="694CB9FC" w:rsidR="00AD40F5" w:rsidRPr="006C7042" w:rsidRDefault="00AD40F5" w:rsidP="00AB3572">
            <w:pPr>
              <w:pStyle w:val="ListParagraph"/>
              <w:numPr>
                <w:ilvl w:val="0"/>
                <w:numId w:val="1"/>
              </w:numPr>
              <w:rPr>
                <w:rFonts w:asciiTheme="minorHAnsi" w:hAnsiTheme="minorHAnsi" w:cstheme="minorHAnsi"/>
                <w:color w:val="auto"/>
                <w:sz w:val="22"/>
                <w:szCs w:val="22"/>
              </w:rPr>
            </w:pPr>
            <w:r w:rsidRPr="006C7042">
              <w:rPr>
                <w:rFonts w:asciiTheme="minorHAnsi" w:hAnsiTheme="minorHAnsi" w:cstheme="minorHAnsi"/>
                <w:color w:val="auto"/>
                <w:sz w:val="22"/>
                <w:szCs w:val="22"/>
              </w:rPr>
              <w:t>Proven ability to lead, motivate, develop and manage the performance of a team</w:t>
            </w:r>
            <w:r w:rsidR="000E7FA3">
              <w:rPr>
                <w:rFonts w:asciiTheme="minorHAnsi" w:hAnsiTheme="minorHAnsi" w:cstheme="minorHAnsi"/>
                <w:color w:val="auto"/>
                <w:sz w:val="22"/>
                <w:szCs w:val="22"/>
              </w:rPr>
              <w:t>.</w:t>
            </w:r>
          </w:p>
          <w:p w14:paraId="482DAE6D" w14:textId="77777777" w:rsidR="00AD40F5" w:rsidRPr="006C7042" w:rsidRDefault="00AD40F5" w:rsidP="00AB3572">
            <w:pPr>
              <w:pStyle w:val="Default"/>
              <w:numPr>
                <w:ilvl w:val="0"/>
                <w:numId w:val="1"/>
              </w:numPr>
              <w:rPr>
                <w:rFonts w:asciiTheme="minorHAnsi" w:hAnsiTheme="minorHAnsi" w:cstheme="minorHAnsi"/>
                <w:sz w:val="22"/>
                <w:szCs w:val="20"/>
              </w:rPr>
            </w:pPr>
            <w:r w:rsidRPr="006C7042">
              <w:rPr>
                <w:rFonts w:asciiTheme="minorHAnsi" w:hAnsiTheme="minorHAnsi" w:cstheme="minorHAnsi"/>
                <w:sz w:val="22"/>
                <w:szCs w:val="20"/>
              </w:rPr>
              <w:t xml:space="preserve">Proven ability to plan and lead the delivery of research and teaching </w:t>
            </w:r>
            <w:proofErr w:type="spellStart"/>
            <w:r w:rsidRPr="006C7042">
              <w:rPr>
                <w:rFonts w:asciiTheme="minorHAnsi" w:hAnsiTheme="minorHAnsi" w:cstheme="minorHAnsi"/>
                <w:sz w:val="22"/>
                <w:szCs w:val="20"/>
              </w:rPr>
              <w:t>programmes</w:t>
            </w:r>
            <w:proofErr w:type="spellEnd"/>
            <w:r w:rsidRPr="006C7042">
              <w:rPr>
                <w:rFonts w:asciiTheme="minorHAnsi" w:hAnsiTheme="minorHAnsi" w:cstheme="minorHAnsi"/>
                <w:sz w:val="22"/>
                <w:szCs w:val="20"/>
              </w:rPr>
              <w:t xml:space="preserve">, and to develop sources of funding. </w:t>
            </w:r>
          </w:p>
        </w:tc>
        <w:tc>
          <w:tcPr>
            <w:tcW w:w="1447" w:type="pct"/>
            <w:tcBorders>
              <w:top w:val="single" w:sz="8" w:space="0" w:color="auto"/>
              <w:left w:val="single" w:sz="8" w:space="0" w:color="auto"/>
              <w:bottom w:val="single" w:sz="8" w:space="0" w:color="auto"/>
              <w:right w:val="single" w:sz="8" w:space="0" w:color="auto"/>
            </w:tcBorders>
          </w:tcPr>
          <w:p w14:paraId="1B89660A" w14:textId="77777777" w:rsidR="00AD40F5" w:rsidRPr="006C7042" w:rsidRDefault="00AD40F5" w:rsidP="00AD40F5">
            <w:pPr>
              <w:pStyle w:val="ListParagraph"/>
              <w:numPr>
                <w:ilvl w:val="0"/>
                <w:numId w:val="1"/>
              </w:numPr>
              <w:rPr>
                <w:rFonts w:asciiTheme="minorHAnsi" w:hAnsiTheme="minorHAnsi" w:cstheme="minorHAnsi"/>
                <w:color w:val="auto"/>
                <w:sz w:val="22"/>
                <w:szCs w:val="22"/>
              </w:rPr>
            </w:pPr>
            <w:r w:rsidRPr="006C7042">
              <w:rPr>
                <w:rFonts w:asciiTheme="minorHAnsi" w:hAnsiTheme="minorHAnsi" w:cstheme="minorHAnsi"/>
                <w:color w:val="auto"/>
                <w:sz w:val="22"/>
                <w:szCs w:val="22"/>
              </w:rPr>
              <w:t xml:space="preserve">Skills in pastoral care and motivating students at all levels. </w:t>
            </w:r>
          </w:p>
        </w:tc>
      </w:tr>
      <w:tr w:rsidR="00AD40F5" w:rsidRPr="006C7042" w14:paraId="627E8C77" w14:textId="77777777" w:rsidTr="00114721">
        <w:trPr>
          <w:trHeight w:val="161"/>
        </w:trPr>
        <w:tc>
          <w:tcPr>
            <w:tcW w:w="844" w:type="pct"/>
            <w:tcBorders>
              <w:top w:val="single" w:sz="8" w:space="0" w:color="auto"/>
              <w:left w:val="single" w:sz="8" w:space="0" w:color="auto"/>
              <w:bottom w:val="single" w:sz="8" w:space="0" w:color="auto"/>
              <w:right w:val="single" w:sz="8" w:space="0" w:color="auto"/>
            </w:tcBorders>
            <w:vAlign w:val="center"/>
          </w:tcPr>
          <w:p w14:paraId="355C30F0" w14:textId="77777777" w:rsidR="00AD40F5" w:rsidRPr="006C7042" w:rsidRDefault="00AD40F5" w:rsidP="002161D5">
            <w:pPr>
              <w:rPr>
                <w:rFonts w:cstheme="minorHAnsi"/>
                <w:b/>
              </w:rPr>
            </w:pPr>
            <w:r w:rsidRPr="006C7042">
              <w:rPr>
                <w:rFonts w:cstheme="minorHAnsi"/>
                <w:b/>
              </w:rPr>
              <w:t>Knowledge and experience</w:t>
            </w:r>
          </w:p>
        </w:tc>
        <w:tc>
          <w:tcPr>
            <w:tcW w:w="2709" w:type="pct"/>
            <w:tcBorders>
              <w:top w:val="single" w:sz="8" w:space="0" w:color="auto"/>
              <w:left w:val="single" w:sz="8" w:space="0" w:color="auto"/>
              <w:bottom w:val="single" w:sz="8" w:space="0" w:color="auto"/>
              <w:right w:val="single" w:sz="8" w:space="0" w:color="auto"/>
            </w:tcBorders>
          </w:tcPr>
          <w:p w14:paraId="2CCE386A" w14:textId="5A30500E" w:rsidR="00AD40F5" w:rsidRPr="006C7042" w:rsidRDefault="00AD40F5" w:rsidP="00AB3572">
            <w:pPr>
              <w:pStyle w:val="ListParagraph"/>
              <w:numPr>
                <w:ilvl w:val="0"/>
                <w:numId w:val="8"/>
              </w:numPr>
              <w:ind w:left="360"/>
              <w:rPr>
                <w:rFonts w:asciiTheme="minorHAnsi" w:hAnsiTheme="minorHAnsi" w:cstheme="minorHAnsi"/>
                <w:color w:val="auto"/>
                <w:sz w:val="22"/>
                <w:szCs w:val="22"/>
              </w:rPr>
            </w:pPr>
            <w:r w:rsidRPr="006C7042">
              <w:rPr>
                <w:rFonts w:asciiTheme="minorHAnsi" w:hAnsiTheme="minorHAnsi" w:cstheme="minorHAnsi"/>
                <w:color w:val="auto"/>
                <w:sz w:val="22"/>
                <w:szCs w:val="22"/>
              </w:rPr>
              <w:t xml:space="preserve">In depth knowledge of </w:t>
            </w:r>
            <w:r w:rsidR="00AB3572" w:rsidRPr="00AB3572">
              <w:rPr>
                <w:rFonts w:asciiTheme="minorHAnsi" w:hAnsiTheme="minorHAnsi" w:cstheme="minorHAnsi"/>
                <w:color w:val="auto"/>
                <w:sz w:val="22"/>
                <w:szCs w:val="22"/>
              </w:rPr>
              <w:t xml:space="preserve">Macroeconomics/International Economics/Trade </w:t>
            </w:r>
            <w:r w:rsidRPr="006C7042">
              <w:rPr>
                <w:rFonts w:asciiTheme="minorHAnsi" w:hAnsiTheme="minorHAnsi" w:cstheme="minorHAnsi"/>
                <w:color w:val="auto"/>
                <w:sz w:val="22"/>
                <w:szCs w:val="22"/>
              </w:rPr>
              <w:t xml:space="preserve">to enable the development of new knowledge, innovation and understanding in the field. </w:t>
            </w:r>
          </w:p>
          <w:p w14:paraId="7E56F596" w14:textId="082D0365" w:rsidR="00AD40F5" w:rsidRPr="006C7042" w:rsidRDefault="00AD40F5" w:rsidP="00AB3572">
            <w:pPr>
              <w:pStyle w:val="Default"/>
              <w:numPr>
                <w:ilvl w:val="0"/>
                <w:numId w:val="8"/>
              </w:numPr>
              <w:ind w:left="360"/>
              <w:rPr>
                <w:rFonts w:asciiTheme="minorHAnsi" w:hAnsiTheme="minorHAnsi" w:cstheme="minorHAnsi"/>
                <w:sz w:val="22"/>
                <w:szCs w:val="20"/>
              </w:rPr>
            </w:pPr>
            <w:r w:rsidRPr="006C7042">
              <w:rPr>
                <w:rFonts w:asciiTheme="minorHAnsi" w:hAnsiTheme="minorHAnsi" w:cstheme="minorHAnsi"/>
                <w:sz w:val="22"/>
                <w:szCs w:val="20"/>
              </w:rPr>
              <w:t xml:space="preserve">Established and widely </w:t>
            </w:r>
            <w:proofErr w:type="spellStart"/>
            <w:r w:rsidRPr="006C7042">
              <w:rPr>
                <w:rFonts w:asciiTheme="minorHAnsi" w:hAnsiTheme="minorHAnsi" w:cstheme="minorHAnsi"/>
                <w:sz w:val="22"/>
                <w:szCs w:val="20"/>
              </w:rPr>
              <w:t>recognised</w:t>
            </w:r>
            <w:proofErr w:type="spellEnd"/>
            <w:r w:rsidRPr="006C7042">
              <w:rPr>
                <w:rFonts w:asciiTheme="minorHAnsi" w:hAnsiTheme="minorHAnsi" w:cstheme="minorHAnsi"/>
                <w:sz w:val="22"/>
                <w:szCs w:val="20"/>
              </w:rPr>
              <w:t xml:space="preserve"> excellence and reputation in</w:t>
            </w:r>
            <w:r w:rsidR="00AB3572">
              <w:rPr>
                <w:rFonts w:asciiTheme="minorHAnsi" w:hAnsiTheme="minorHAnsi" w:cstheme="minorHAnsi"/>
                <w:sz w:val="22"/>
                <w:szCs w:val="20"/>
              </w:rPr>
              <w:t xml:space="preserve"> </w:t>
            </w:r>
            <w:r w:rsidR="00AB3572" w:rsidRPr="00AB3572">
              <w:rPr>
                <w:rFonts w:asciiTheme="minorHAnsi" w:hAnsiTheme="minorHAnsi" w:cstheme="minorHAnsi"/>
                <w:sz w:val="22"/>
                <w:szCs w:val="20"/>
              </w:rPr>
              <w:t xml:space="preserve">Macroeconomics/International Economics/Trade </w:t>
            </w:r>
            <w:r w:rsidRPr="006C7042">
              <w:rPr>
                <w:rFonts w:asciiTheme="minorHAnsi" w:hAnsiTheme="minorHAnsi" w:cstheme="minorHAnsi"/>
                <w:sz w:val="22"/>
                <w:szCs w:val="20"/>
              </w:rPr>
              <w:t>amongst peers nationally and internationally.</w:t>
            </w:r>
          </w:p>
          <w:p w14:paraId="69187117" w14:textId="77777777" w:rsidR="00AD40F5" w:rsidRPr="006C7042" w:rsidRDefault="00AD40F5" w:rsidP="00AB3572">
            <w:pPr>
              <w:pStyle w:val="Default"/>
              <w:numPr>
                <w:ilvl w:val="0"/>
                <w:numId w:val="8"/>
              </w:numPr>
              <w:ind w:left="360"/>
              <w:rPr>
                <w:rFonts w:asciiTheme="minorHAnsi" w:hAnsiTheme="minorHAnsi" w:cstheme="minorHAnsi"/>
                <w:sz w:val="22"/>
                <w:szCs w:val="20"/>
              </w:rPr>
            </w:pPr>
            <w:r w:rsidRPr="006C7042">
              <w:rPr>
                <w:rFonts w:asciiTheme="minorHAnsi" w:hAnsiTheme="minorHAnsi" w:cstheme="minorHAnsi"/>
                <w:sz w:val="22"/>
                <w:szCs w:val="20"/>
              </w:rPr>
              <w:t xml:space="preserve">Extensive experience in leading the design of research techniques and methods. </w:t>
            </w:r>
          </w:p>
          <w:p w14:paraId="69B76FAC" w14:textId="227CD950" w:rsidR="00AD40F5" w:rsidRPr="006C7042" w:rsidRDefault="00AD40F5" w:rsidP="00AB3572">
            <w:pPr>
              <w:pStyle w:val="Default"/>
              <w:numPr>
                <w:ilvl w:val="0"/>
                <w:numId w:val="8"/>
              </w:numPr>
              <w:ind w:left="360"/>
              <w:rPr>
                <w:rFonts w:asciiTheme="minorHAnsi" w:hAnsiTheme="minorHAnsi" w:cstheme="minorHAnsi"/>
                <w:color w:val="auto"/>
                <w:sz w:val="22"/>
                <w:szCs w:val="20"/>
              </w:rPr>
            </w:pPr>
            <w:r w:rsidRPr="006C7042">
              <w:rPr>
                <w:rFonts w:asciiTheme="minorHAnsi" w:hAnsiTheme="minorHAnsi" w:cstheme="minorHAnsi"/>
                <w:color w:val="auto"/>
                <w:sz w:val="22"/>
                <w:szCs w:val="20"/>
              </w:rPr>
              <w:t>Extensive experience and capability to act as a role model in the areas of research, and teaching</w:t>
            </w:r>
            <w:r w:rsidR="00B529C7">
              <w:rPr>
                <w:rFonts w:asciiTheme="minorHAnsi" w:hAnsiTheme="minorHAnsi" w:cstheme="minorHAnsi"/>
                <w:color w:val="auto"/>
                <w:sz w:val="22"/>
                <w:szCs w:val="20"/>
              </w:rPr>
              <w:t xml:space="preserve"> in higher education sector</w:t>
            </w:r>
            <w:r w:rsidRPr="006C7042">
              <w:rPr>
                <w:rFonts w:asciiTheme="minorHAnsi" w:hAnsiTheme="minorHAnsi" w:cstheme="minorHAnsi"/>
                <w:color w:val="auto"/>
                <w:sz w:val="22"/>
                <w:szCs w:val="20"/>
              </w:rPr>
              <w:t>, as appropriate.</w:t>
            </w:r>
          </w:p>
          <w:p w14:paraId="3D43FE0A" w14:textId="77777777" w:rsidR="00AD40F5" w:rsidRPr="006C7042" w:rsidRDefault="00AD40F5" w:rsidP="00AB3572">
            <w:pPr>
              <w:pStyle w:val="Default"/>
              <w:numPr>
                <w:ilvl w:val="0"/>
                <w:numId w:val="8"/>
              </w:numPr>
              <w:ind w:left="360"/>
              <w:rPr>
                <w:rFonts w:asciiTheme="minorHAnsi" w:hAnsiTheme="minorHAnsi" w:cstheme="minorHAnsi"/>
                <w:sz w:val="22"/>
                <w:szCs w:val="20"/>
              </w:rPr>
            </w:pPr>
            <w:r w:rsidRPr="006C7042">
              <w:rPr>
                <w:rFonts w:asciiTheme="minorHAnsi" w:hAnsiTheme="minorHAnsi" w:cstheme="minorHAnsi"/>
                <w:sz w:val="22"/>
                <w:szCs w:val="20"/>
              </w:rPr>
              <w:t xml:space="preserve">Previous experience and success in raising capital in support of new business projects, management of investment funds, grants and contracts. </w:t>
            </w:r>
          </w:p>
          <w:p w14:paraId="74759654" w14:textId="77777777" w:rsidR="00AD40F5" w:rsidRPr="006C7042" w:rsidRDefault="00AD40F5" w:rsidP="00AB3572">
            <w:pPr>
              <w:pStyle w:val="ListParagraph"/>
              <w:numPr>
                <w:ilvl w:val="0"/>
                <w:numId w:val="8"/>
              </w:numPr>
              <w:ind w:left="360"/>
              <w:rPr>
                <w:rFonts w:asciiTheme="minorHAnsi" w:hAnsiTheme="minorHAnsi" w:cstheme="minorHAnsi"/>
                <w:color w:val="auto"/>
                <w:sz w:val="22"/>
                <w:szCs w:val="22"/>
              </w:rPr>
            </w:pPr>
            <w:r w:rsidRPr="006C7042">
              <w:rPr>
                <w:rFonts w:asciiTheme="minorHAnsi" w:hAnsiTheme="minorHAnsi" w:cstheme="minorHAnsi"/>
                <w:color w:val="auto"/>
                <w:sz w:val="22"/>
                <w:szCs w:val="20"/>
              </w:rPr>
              <w:t>Previous success in transferring research results to commercial professional or other practical use.</w:t>
            </w:r>
          </w:p>
        </w:tc>
        <w:tc>
          <w:tcPr>
            <w:tcW w:w="1447" w:type="pct"/>
            <w:tcBorders>
              <w:top w:val="single" w:sz="8" w:space="0" w:color="auto"/>
              <w:left w:val="single" w:sz="8" w:space="0" w:color="auto"/>
              <w:bottom w:val="single" w:sz="8" w:space="0" w:color="auto"/>
              <w:right w:val="single" w:sz="8" w:space="0" w:color="auto"/>
            </w:tcBorders>
          </w:tcPr>
          <w:p w14:paraId="5E150668" w14:textId="77777777" w:rsidR="00AD40F5" w:rsidRPr="006C7042" w:rsidRDefault="00AD40F5" w:rsidP="00AD40F5">
            <w:pPr>
              <w:pStyle w:val="ListParagraph"/>
              <w:numPr>
                <w:ilvl w:val="0"/>
                <w:numId w:val="1"/>
              </w:numPr>
              <w:rPr>
                <w:rFonts w:asciiTheme="minorHAnsi" w:hAnsiTheme="minorHAnsi" w:cstheme="minorHAnsi"/>
                <w:color w:val="auto"/>
                <w:sz w:val="22"/>
                <w:szCs w:val="22"/>
              </w:rPr>
            </w:pPr>
            <w:r w:rsidRPr="006C7042">
              <w:rPr>
                <w:rFonts w:asciiTheme="minorHAnsi" w:hAnsiTheme="minorHAnsi" w:cstheme="minorHAnsi"/>
                <w:color w:val="auto"/>
                <w:sz w:val="22"/>
                <w:szCs w:val="22"/>
              </w:rPr>
              <w:t>An understanding of University management systems and the wider higher education environment.</w:t>
            </w:r>
          </w:p>
          <w:p w14:paraId="67A3A137" w14:textId="77777777" w:rsidR="00AD40F5" w:rsidRPr="006C7042" w:rsidRDefault="00AD40F5" w:rsidP="00AD40F5">
            <w:pPr>
              <w:pStyle w:val="ListParagraph"/>
              <w:numPr>
                <w:ilvl w:val="0"/>
                <w:numId w:val="1"/>
              </w:numPr>
              <w:rPr>
                <w:rFonts w:asciiTheme="minorHAnsi" w:hAnsiTheme="minorHAnsi" w:cstheme="minorHAnsi"/>
                <w:color w:val="auto"/>
                <w:sz w:val="22"/>
                <w:szCs w:val="22"/>
              </w:rPr>
            </w:pPr>
            <w:r w:rsidRPr="006C7042">
              <w:rPr>
                <w:rFonts w:asciiTheme="minorHAnsi" w:hAnsiTheme="minorHAnsi" w:cstheme="minorHAnsi"/>
                <w:color w:val="auto"/>
                <w:sz w:val="22"/>
                <w:szCs w:val="22"/>
              </w:rPr>
              <w:t xml:space="preserve">Significant record of supervision of postgraduate students on industrial or knowledge transfer projects. </w:t>
            </w:r>
          </w:p>
          <w:p w14:paraId="0B6CA83B" w14:textId="77777777" w:rsidR="00AD40F5" w:rsidRPr="006C7042" w:rsidRDefault="00AD40F5" w:rsidP="00AD40F5">
            <w:pPr>
              <w:pStyle w:val="ListParagraph"/>
              <w:numPr>
                <w:ilvl w:val="0"/>
                <w:numId w:val="1"/>
              </w:numPr>
              <w:rPr>
                <w:rFonts w:asciiTheme="minorHAnsi" w:hAnsiTheme="minorHAnsi" w:cstheme="minorHAnsi"/>
                <w:color w:val="auto"/>
                <w:sz w:val="22"/>
                <w:szCs w:val="22"/>
              </w:rPr>
            </w:pPr>
            <w:r w:rsidRPr="006C7042">
              <w:rPr>
                <w:rFonts w:asciiTheme="minorHAnsi" w:hAnsiTheme="minorHAnsi" w:cstheme="minorHAnsi"/>
                <w:color w:val="auto"/>
                <w:sz w:val="22"/>
                <w:szCs w:val="22"/>
              </w:rPr>
              <w:t>Previous leadership experience.</w:t>
            </w:r>
          </w:p>
        </w:tc>
      </w:tr>
      <w:tr w:rsidR="00AD40F5" w:rsidRPr="006C7042" w14:paraId="665DA42F" w14:textId="77777777" w:rsidTr="00114721">
        <w:trPr>
          <w:trHeight w:val="161"/>
        </w:trPr>
        <w:tc>
          <w:tcPr>
            <w:tcW w:w="844" w:type="pct"/>
            <w:tcBorders>
              <w:top w:val="single" w:sz="8" w:space="0" w:color="auto"/>
              <w:left w:val="single" w:sz="8" w:space="0" w:color="auto"/>
              <w:bottom w:val="single" w:sz="8" w:space="0" w:color="auto"/>
              <w:right w:val="single" w:sz="8" w:space="0" w:color="auto"/>
            </w:tcBorders>
            <w:vAlign w:val="center"/>
          </w:tcPr>
          <w:p w14:paraId="2BDF9171" w14:textId="77777777" w:rsidR="00AD40F5" w:rsidRPr="006C7042" w:rsidRDefault="00AD40F5" w:rsidP="002161D5">
            <w:pPr>
              <w:rPr>
                <w:rFonts w:cstheme="minorHAnsi"/>
                <w:b/>
              </w:rPr>
            </w:pPr>
            <w:r w:rsidRPr="006C7042">
              <w:rPr>
                <w:rFonts w:cstheme="minorHAnsi"/>
                <w:b/>
              </w:rPr>
              <w:t>Qualifications, certification and training (relevant to role)</w:t>
            </w:r>
          </w:p>
        </w:tc>
        <w:tc>
          <w:tcPr>
            <w:tcW w:w="2709" w:type="pct"/>
            <w:tcBorders>
              <w:top w:val="single" w:sz="8" w:space="0" w:color="auto"/>
              <w:left w:val="single" w:sz="8" w:space="0" w:color="auto"/>
              <w:bottom w:val="single" w:sz="8" w:space="0" w:color="auto"/>
              <w:right w:val="single" w:sz="8" w:space="0" w:color="auto"/>
            </w:tcBorders>
          </w:tcPr>
          <w:p w14:paraId="05C0DC00" w14:textId="77777777" w:rsidR="00720F35" w:rsidRPr="00853A28" w:rsidRDefault="00720F35" w:rsidP="00AB3572">
            <w:pPr>
              <w:pStyle w:val="ListParagraph"/>
              <w:numPr>
                <w:ilvl w:val="0"/>
                <w:numId w:val="2"/>
              </w:numPr>
              <w:rPr>
                <w:rFonts w:asciiTheme="minorHAnsi" w:hAnsiTheme="minorHAnsi" w:cstheme="minorHAnsi"/>
                <w:color w:val="auto"/>
                <w:sz w:val="22"/>
                <w:szCs w:val="22"/>
              </w:rPr>
            </w:pPr>
            <w:r w:rsidRPr="00853A28">
              <w:rPr>
                <w:rFonts w:asciiTheme="minorHAnsi" w:hAnsiTheme="minorHAnsi" w:cstheme="minorHAnsi"/>
                <w:color w:val="auto"/>
                <w:sz w:val="22"/>
                <w:szCs w:val="22"/>
              </w:rPr>
              <w:t>PhD in relevant subject area.</w:t>
            </w:r>
          </w:p>
          <w:p w14:paraId="3ADB5838" w14:textId="071049BA" w:rsidR="00AD40F5" w:rsidRPr="00AB3572" w:rsidRDefault="00AD40F5" w:rsidP="00AB3572">
            <w:pPr>
              <w:rPr>
                <w:rFonts w:cstheme="minorHAnsi"/>
              </w:rPr>
            </w:pPr>
          </w:p>
        </w:tc>
        <w:tc>
          <w:tcPr>
            <w:tcW w:w="1447" w:type="pct"/>
            <w:tcBorders>
              <w:top w:val="single" w:sz="8" w:space="0" w:color="auto"/>
              <w:left w:val="single" w:sz="8" w:space="0" w:color="auto"/>
              <w:bottom w:val="single" w:sz="8" w:space="0" w:color="auto"/>
              <w:right w:val="single" w:sz="8" w:space="0" w:color="auto"/>
            </w:tcBorders>
          </w:tcPr>
          <w:p w14:paraId="7C64F5C4" w14:textId="77777777" w:rsidR="00AD40F5" w:rsidRDefault="00AD40F5" w:rsidP="00AD40F5">
            <w:pPr>
              <w:pStyle w:val="ListParagraph"/>
              <w:numPr>
                <w:ilvl w:val="0"/>
                <w:numId w:val="7"/>
              </w:numPr>
              <w:rPr>
                <w:rFonts w:asciiTheme="minorHAnsi" w:hAnsiTheme="minorHAnsi" w:cstheme="minorHAnsi"/>
                <w:color w:val="auto"/>
                <w:sz w:val="22"/>
                <w:szCs w:val="22"/>
              </w:rPr>
            </w:pPr>
            <w:r w:rsidRPr="006C7042">
              <w:rPr>
                <w:rFonts w:asciiTheme="minorHAnsi" w:hAnsiTheme="minorHAnsi" w:cstheme="minorHAnsi"/>
                <w:color w:val="auto"/>
                <w:sz w:val="22"/>
                <w:szCs w:val="22"/>
              </w:rPr>
              <w:t>Membership of a professional body where appropriate</w:t>
            </w:r>
          </w:p>
          <w:p w14:paraId="0BD430B7" w14:textId="48355DB5" w:rsidR="00765B7C" w:rsidRPr="006C7042" w:rsidRDefault="00765B7C" w:rsidP="00AD40F5">
            <w:pPr>
              <w:pStyle w:val="ListParagraph"/>
              <w:numPr>
                <w:ilvl w:val="0"/>
                <w:numId w:val="7"/>
              </w:numPr>
              <w:rPr>
                <w:rFonts w:asciiTheme="minorHAnsi" w:hAnsiTheme="minorHAnsi" w:cstheme="minorHAnsi"/>
                <w:color w:val="auto"/>
                <w:sz w:val="22"/>
                <w:szCs w:val="22"/>
              </w:rPr>
            </w:pPr>
            <w:r w:rsidRPr="00853A28">
              <w:rPr>
                <w:rFonts w:asciiTheme="minorHAnsi" w:hAnsiTheme="minorHAnsi" w:cstheme="minorHAnsi"/>
                <w:color w:val="auto"/>
                <w:sz w:val="22"/>
                <w:szCs w:val="22"/>
              </w:rPr>
              <w:t>Higher Education teaching qualification or equivalent.</w:t>
            </w:r>
          </w:p>
        </w:tc>
      </w:tr>
      <w:tr w:rsidR="00AD40F5" w:rsidRPr="006C7042" w14:paraId="46658E59" w14:textId="77777777" w:rsidTr="00114721">
        <w:trPr>
          <w:trHeight w:val="161"/>
        </w:trPr>
        <w:tc>
          <w:tcPr>
            <w:tcW w:w="844" w:type="pct"/>
            <w:tcBorders>
              <w:top w:val="single" w:sz="8" w:space="0" w:color="auto"/>
              <w:left w:val="single" w:sz="8" w:space="0" w:color="auto"/>
              <w:bottom w:val="single" w:sz="8" w:space="0" w:color="auto"/>
              <w:right w:val="single" w:sz="8" w:space="0" w:color="auto"/>
            </w:tcBorders>
            <w:vAlign w:val="center"/>
          </w:tcPr>
          <w:p w14:paraId="317098C2" w14:textId="77777777" w:rsidR="00AD40F5" w:rsidRPr="006C7042" w:rsidRDefault="00AD40F5" w:rsidP="002161D5">
            <w:pPr>
              <w:rPr>
                <w:rFonts w:cstheme="minorHAnsi"/>
                <w:b/>
              </w:rPr>
            </w:pPr>
            <w:r w:rsidRPr="006C7042">
              <w:rPr>
                <w:rFonts w:cstheme="minorHAnsi"/>
                <w:b/>
              </w:rPr>
              <w:t>Statutory, legal or special requirements</w:t>
            </w:r>
          </w:p>
        </w:tc>
        <w:tc>
          <w:tcPr>
            <w:tcW w:w="2709" w:type="pct"/>
            <w:tcBorders>
              <w:top w:val="single" w:sz="8" w:space="0" w:color="auto"/>
              <w:left w:val="single" w:sz="8" w:space="0" w:color="auto"/>
              <w:bottom w:val="single" w:sz="8" w:space="0" w:color="auto"/>
              <w:right w:val="single" w:sz="8" w:space="0" w:color="auto"/>
            </w:tcBorders>
          </w:tcPr>
          <w:p w14:paraId="47A123B7" w14:textId="77777777" w:rsidR="00AD40F5" w:rsidRPr="006C7042" w:rsidRDefault="00AD40F5" w:rsidP="002161D5">
            <w:pPr>
              <w:rPr>
                <w:rFonts w:cstheme="minorHAnsi"/>
                <w:b/>
              </w:rPr>
            </w:pPr>
          </w:p>
        </w:tc>
        <w:tc>
          <w:tcPr>
            <w:tcW w:w="1447" w:type="pct"/>
            <w:tcBorders>
              <w:top w:val="single" w:sz="8" w:space="0" w:color="auto"/>
              <w:left w:val="single" w:sz="8" w:space="0" w:color="auto"/>
              <w:bottom w:val="single" w:sz="8" w:space="0" w:color="auto"/>
              <w:right w:val="single" w:sz="8" w:space="0" w:color="auto"/>
            </w:tcBorders>
          </w:tcPr>
          <w:p w14:paraId="0BE40A23" w14:textId="77777777" w:rsidR="00AD40F5" w:rsidRPr="006C7042" w:rsidRDefault="00AD40F5" w:rsidP="002161D5">
            <w:pPr>
              <w:rPr>
                <w:rFonts w:cstheme="minorHAnsi"/>
              </w:rPr>
            </w:pPr>
          </w:p>
        </w:tc>
      </w:tr>
    </w:tbl>
    <w:p w14:paraId="0618D0E1" w14:textId="77777777" w:rsidR="00AD40F5" w:rsidRPr="006C7042" w:rsidRDefault="00AD40F5" w:rsidP="00481496">
      <w:pPr>
        <w:rPr>
          <w:rFonts w:cstheme="minorHAnsi"/>
        </w:rPr>
      </w:pPr>
    </w:p>
    <w:tbl>
      <w:tblPr>
        <w:tblStyle w:val="TableGrid3"/>
        <w:tblW w:w="99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2541"/>
        <w:gridCol w:w="7365"/>
      </w:tblGrid>
      <w:tr w:rsidR="00AD40F5" w:rsidRPr="006C7042" w14:paraId="298062EC" w14:textId="77777777" w:rsidTr="00221BB6">
        <w:trPr>
          <w:trHeight w:val="48"/>
        </w:trPr>
        <w:tc>
          <w:tcPr>
            <w:tcW w:w="9906" w:type="dxa"/>
            <w:gridSpan w:val="2"/>
            <w:vAlign w:val="center"/>
          </w:tcPr>
          <w:p w14:paraId="0111F8BF" w14:textId="77777777" w:rsidR="00AD40F5" w:rsidRPr="006C7042" w:rsidRDefault="00AD40F5" w:rsidP="002161D5">
            <w:pPr>
              <w:pStyle w:val="Heading2"/>
              <w:outlineLvl w:val="1"/>
              <w:rPr>
                <w:rFonts w:asciiTheme="minorHAnsi" w:hAnsiTheme="minorHAnsi" w:cstheme="minorHAnsi"/>
                <w:color w:val="5B9BD5" w:themeColor="accent1"/>
                <w:sz w:val="22"/>
              </w:rPr>
            </w:pPr>
            <w:r w:rsidRPr="006C7042">
              <w:rPr>
                <w:rFonts w:asciiTheme="minorHAnsi" w:eastAsia="Verdana" w:hAnsiTheme="minorHAnsi" w:cstheme="minorHAnsi"/>
              </w:rPr>
              <w:lastRenderedPageBreak/>
              <w:t>Expectations and behaviours</w:t>
            </w:r>
          </w:p>
        </w:tc>
      </w:tr>
      <w:tr w:rsidR="00AD40F5" w:rsidRPr="006C7042" w14:paraId="1D48D07D" w14:textId="77777777" w:rsidTr="00221BB6">
        <w:trPr>
          <w:trHeight w:val="1036"/>
        </w:trPr>
        <w:tc>
          <w:tcPr>
            <w:tcW w:w="9906" w:type="dxa"/>
            <w:gridSpan w:val="2"/>
            <w:vAlign w:val="center"/>
          </w:tcPr>
          <w:p w14:paraId="3D5FBFAB" w14:textId="77777777" w:rsidR="00AD40F5" w:rsidRPr="000A2C93" w:rsidRDefault="00AD40F5" w:rsidP="002161D5">
            <w:pPr>
              <w:pStyle w:val="NormalWeb"/>
              <w:spacing w:before="0" w:beforeAutospacing="0" w:after="0" w:afterAutospacing="0"/>
              <w:rPr>
                <w:rFonts w:asciiTheme="minorHAnsi" w:eastAsia="Verdana" w:hAnsiTheme="minorHAnsi" w:cstheme="minorHAnsi"/>
                <w:bCs/>
                <w:color w:val="5B9BD5" w:themeColor="accent1"/>
                <w:kern w:val="24"/>
                <w:sz w:val="22"/>
                <w:szCs w:val="22"/>
              </w:rPr>
            </w:pPr>
            <w:r w:rsidRPr="000A2C93">
              <w:rPr>
                <w:rFonts w:asciiTheme="minorHAnsi" w:eastAsia="Verdana" w:hAnsiTheme="minorHAnsi" w:cstheme="minorHAnsi"/>
                <w:bCs/>
                <w:kern w:val="24"/>
                <w:sz w:val="22"/>
                <w:szCs w:val="22"/>
              </w:rPr>
              <w:t>The University has developed a clear set of core expectations and behaviours that our people should be demonstrating in their work, and as ambassadors of the University’s strategy, vision and values. The following are essential to the role:</w:t>
            </w:r>
          </w:p>
        </w:tc>
      </w:tr>
      <w:tr w:rsidR="00AD40F5" w:rsidRPr="006C7042" w14:paraId="4DFCC797" w14:textId="77777777" w:rsidTr="00221BB6">
        <w:trPr>
          <w:trHeight w:val="129"/>
        </w:trPr>
        <w:tc>
          <w:tcPr>
            <w:tcW w:w="2541" w:type="dxa"/>
          </w:tcPr>
          <w:p w14:paraId="0D73009D" w14:textId="77777777" w:rsidR="00AD40F5" w:rsidRPr="000A2C93" w:rsidRDefault="00AD40F5" w:rsidP="002161D5">
            <w:pPr>
              <w:rPr>
                <w:rFonts w:cstheme="minorHAnsi"/>
                <w:b/>
                <w:color w:val="005697"/>
                <w:sz w:val="22"/>
                <w:szCs w:val="22"/>
              </w:rPr>
            </w:pPr>
            <w:r w:rsidRPr="000A2C93">
              <w:rPr>
                <w:rFonts w:eastAsia="Verdana" w:cstheme="minorHAnsi"/>
                <w:b/>
                <w:bCs/>
                <w:color w:val="005697"/>
                <w:spacing w:val="-6"/>
                <w:kern w:val="24"/>
                <w:sz w:val="22"/>
                <w:szCs w:val="22"/>
              </w:rPr>
              <w:t>Valuing people</w:t>
            </w:r>
          </w:p>
        </w:tc>
        <w:tc>
          <w:tcPr>
            <w:tcW w:w="7365" w:type="dxa"/>
            <w:vAlign w:val="center"/>
          </w:tcPr>
          <w:p w14:paraId="0FEB392A" w14:textId="77777777" w:rsidR="00AD40F5" w:rsidRPr="000A2C93" w:rsidRDefault="00AD40F5" w:rsidP="002161D5">
            <w:pPr>
              <w:rPr>
                <w:rFonts w:cstheme="minorHAnsi"/>
                <w:color w:val="080808"/>
                <w:sz w:val="22"/>
                <w:szCs w:val="22"/>
              </w:rPr>
            </w:pPr>
            <w:r w:rsidRPr="000A2C93">
              <w:rPr>
                <w:rFonts w:cstheme="minorHAnsi"/>
                <w:color w:val="080808"/>
                <w:sz w:val="22"/>
                <w:szCs w:val="22"/>
              </w:rPr>
              <w:t>Role models the highest ethical standards to cultivate a collaborative workplace that develops talent and enhances wellbeing, whilst also balancing the needs of the various stakeholders.</w:t>
            </w:r>
          </w:p>
        </w:tc>
      </w:tr>
      <w:tr w:rsidR="00AD40F5" w:rsidRPr="006C7042" w14:paraId="267AA428" w14:textId="77777777" w:rsidTr="00221BB6">
        <w:trPr>
          <w:trHeight w:val="129"/>
        </w:trPr>
        <w:tc>
          <w:tcPr>
            <w:tcW w:w="2541" w:type="dxa"/>
          </w:tcPr>
          <w:p w14:paraId="7581C2B2" w14:textId="77777777" w:rsidR="00AD40F5" w:rsidRPr="000A2C93" w:rsidRDefault="00AD40F5" w:rsidP="002161D5">
            <w:pPr>
              <w:rPr>
                <w:rFonts w:cstheme="minorHAnsi"/>
                <w:b/>
                <w:color w:val="005697"/>
                <w:sz w:val="22"/>
                <w:szCs w:val="22"/>
              </w:rPr>
            </w:pPr>
            <w:r w:rsidRPr="000A2C93">
              <w:rPr>
                <w:rFonts w:eastAsia="Verdana" w:cstheme="minorHAnsi"/>
                <w:b/>
                <w:bCs/>
                <w:color w:val="005697"/>
                <w:spacing w:val="-6"/>
                <w:kern w:val="24"/>
                <w:sz w:val="22"/>
                <w:szCs w:val="22"/>
              </w:rPr>
              <w:t>Taking ownership</w:t>
            </w:r>
          </w:p>
        </w:tc>
        <w:tc>
          <w:tcPr>
            <w:tcW w:w="7365" w:type="dxa"/>
            <w:vAlign w:val="center"/>
          </w:tcPr>
          <w:p w14:paraId="0E171483" w14:textId="77777777" w:rsidR="00AD40F5" w:rsidRPr="000A2C93" w:rsidRDefault="00AD40F5" w:rsidP="002161D5">
            <w:pPr>
              <w:rPr>
                <w:rFonts w:cstheme="minorHAnsi"/>
                <w:color w:val="080808"/>
                <w:sz w:val="22"/>
                <w:szCs w:val="22"/>
              </w:rPr>
            </w:pPr>
            <w:r w:rsidRPr="000A2C93">
              <w:rPr>
                <w:rFonts w:cstheme="minorHAnsi"/>
                <w:color w:val="080808"/>
                <w:sz w:val="22"/>
                <w:szCs w:val="22"/>
              </w:rPr>
              <w:t xml:space="preserve">Translates the vision into a strategy for own area, enabling people to take the right action for the wider </w:t>
            </w:r>
            <w:proofErr w:type="spellStart"/>
            <w:r w:rsidRPr="000A2C93">
              <w:rPr>
                <w:rFonts w:cstheme="minorHAnsi"/>
                <w:color w:val="080808"/>
                <w:sz w:val="22"/>
                <w:szCs w:val="22"/>
              </w:rPr>
              <w:t>organisation</w:t>
            </w:r>
            <w:proofErr w:type="spellEnd"/>
            <w:r w:rsidRPr="000A2C93">
              <w:rPr>
                <w:rFonts w:cstheme="minorHAnsi"/>
                <w:color w:val="080808"/>
                <w:sz w:val="22"/>
                <w:szCs w:val="22"/>
              </w:rPr>
              <w:t>. Can resolve complex problems, balancing the needs of varied stakeholders.</w:t>
            </w:r>
          </w:p>
        </w:tc>
      </w:tr>
      <w:tr w:rsidR="00AD40F5" w:rsidRPr="006C7042" w14:paraId="3B48DEF1" w14:textId="77777777" w:rsidTr="00221BB6">
        <w:trPr>
          <w:trHeight w:val="129"/>
        </w:trPr>
        <w:tc>
          <w:tcPr>
            <w:tcW w:w="2541" w:type="dxa"/>
          </w:tcPr>
          <w:p w14:paraId="49F85FB5" w14:textId="77777777" w:rsidR="00AD40F5" w:rsidRPr="000A2C93" w:rsidRDefault="00AD40F5" w:rsidP="002161D5">
            <w:pPr>
              <w:rPr>
                <w:rFonts w:cstheme="minorHAnsi"/>
                <w:b/>
                <w:color w:val="005697"/>
                <w:sz w:val="22"/>
                <w:szCs w:val="22"/>
              </w:rPr>
            </w:pPr>
            <w:r w:rsidRPr="000A2C93">
              <w:rPr>
                <w:rFonts w:eastAsia="Verdana" w:cstheme="minorHAnsi"/>
                <w:b/>
                <w:bCs/>
                <w:color w:val="005697"/>
                <w:spacing w:val="-6"/>
                <w:kern w:val="24"/>
                <w:sz w:val="22"/>
                <w:szCs w:val="22"/>
              </w:rPr>
              <w:t>Forward thinking</w:t>
            </w:r>
          </w:p>
        </w:tc>
        <w:tc>
          <w:tcPr>
            <w:tcW w:w="7365" w:type="dxa"/>
            <w:vAlign w:val="center"/>
          </w:tcPr>
          <w:p w14:paraId="587C800A" w14:textId="77777777" w:rsidR="00AD40F5" w:rsidRPr="000A2C93" w:rsidRDefault="00AD40F5" w:rsidP="002161D5">
            <w:pPr>
              <w:rPr>
                <w:rFonts w:cstheme="minorHAnsi"/>
                <w:color w:val="080808"/>
                <w:sz w:val="22"/>
                <w:szCs w:val="22"/>
              </w:rPr>
            </w:pPr>
            <w:r w:rsidRPr="000A2C93">
              <w:rPr>
                <w:rFonts w:cstheme="minorHAnsi"/>
                <w:color w:val="080808"/>
                <w:sz w:val="22"/>
                <w:szCs w:val="22"/>
              </w:rPr>
              <w:t>Always has the overall strategic goal in mind, manages to stimulate agile and forward thinking in others, motivating them and giving them the confidence to drive for continuous improvement.</w:t>
            </w:r>
          </w:p>
        </w:tc>
      </w:tr>
      <w:tr w:rsidR="00AD40F5" w:rsidRPr="006C7042" w14:paraId="43FDE1EA" w14:textId="77777777" w:rsidTr="00221BB6">
        <w:trPr>
          <w:trHeight w:val="129"/>
        </w:trPr>
        <w:tc>
          <w:tcPr>
            <w:tcW w:w="2541" w:type="dxa"/>
          </w:tcPr>
          <w:p w14:paraId="759D9F2F" w14:textId="77777777" w:rsidR="00AD40F5" w:rsidRPr="000A2C93" w:rsidRDefault="00AD40F5" w:rsidP="002161D5">
            <w:pPr>
              <w:rPr>
                <w:rFonts w:cstheme="minorHAnsi"/>
                <w:b/>
                <w:color w:val="005697"/>
                <w:sz w:val="22"/>
                <w:szCs w:val="22"/>
              </w:rPr>
            </w:pPr>
            <w:r w:rsidRPr="000A2C93">
              <w:rPr>
                <w:rFonts w:eastAsia="Verdana" w:cstheme="minorHAnsi"/>
                <w:b/>
                <w:bCs/>
                <w:color w:val="005697"/>
                <w:spacing w:val="-6"/>
                <w:kern w:val="24"/>
                <w:sz w:val="22"/>
                <w:szCs w:val="22"/>
              </w:rPr>
              <w:t>Professional pride</w:t>
            </w:r>
          </w:p>
        </w:tc>
        <w:tc>
          <w:tcPr>
            <w:tcW w:w="7365" w:type="dxa"/>
            <w:vAlign w:val="center"/>
          </w:tcPr>
          <w:p w14:paraId="3AF0D3E6" w14:textId="7FA83B9B" w:rsidR="00AD40F5" w:rsidRPr="000A2C93" w:rsidRDefault="00AD40F5" w:rsidP="002161D5">
            <w:pPr>
              <w:rPr>
                <w:rFonts w:cstheme="minorHAnsi"/>
                <w:color w:val="080808"/>
                <w:sz w:val="22"/>
                <w:szCs w:val="22"/>
              </w:rPr>
            </w:pPr>
            <w:r w:rsidRPr="000A2C93">
              <w:rPr>
                <w:rFonts w:cstheme="minorHAnsi"/>
                <w:color w:val="080808"/>
                <w:sz w:val="22"/>
                <w:szCs w:val="22"/>
              </w:rPr>
              <w:t xml:space="preserve">Goal is to be best in class; ensuring this can be achieved in line with long term strategy regardless of </w:t>
            </w:r>
            <w:r w:rsidR="00AB3572" w:rsidRPr="000A2C93">
              <w:rPr>
                <w:rFonts w:cstheme="minorHAnsi"/>
                <w:color w:val="080808"/>
                <w:sz w:val="22"/>
                <w:szCs w:val="22"/>
              </w:rPr>
              <w:t>short-term</w:t>
            </w:r>
            <w:r w:rsidRPr="000A2C93">
              <w:rPr>
                <w:rFonts w:cstheme="minorHAnsi"/>
                <w:color w:val="080808"/>
                <w:sz w:val="22"/>
                <w:szCs w:val="22"/>
              </w:rPr>
              <w:t xml:space="preserve"> challenges. Supports people to do what is best for both the </w:t>
            </w:r>
            <w:proofErr w:type="spellStart"/>
            <w:r w:rsidRPr="000A2C93">
              <w:rPr>
                <w:rFonts w:cstheme="minorHAnsi"/>
                <w:color w:val="080808"/>
                <w:sz w:val="22"/>
                <w:szCs w:val="22"/>
              </w:rPr>
              <w:t>organisation</w:t>
            </w:r>
            <w:proofErr w:type="spellEnd"/>
            <w:r w:rsidRPr="000A2C93">
              <w:rPr>
                <w:rFonts w:cstheme="minorHAnsi"/>
                <w:color w:val="080808"/>
                <w:sz w:val="22"/>
                <w:szCs w:val="22"/>
              </w:rPr>
              <w:t xml:space="preserve"> and the department.</w:t>
            </w:r>
          </w:p>
        </w:tc>
      </w:tr>
      <w:tr w:rsidR="00AD40F5" w:rsidRPr="006C7042" w14:paraId="2E0300D2" w14:textId="77777777" w:rsidTr="00221BB6">
        <w:trPr>
          <w:trHeight w:val="17"/>
        </w:trPr>
        <w:tc>
          <w:tcPr>
            <w:tcW w:w="2541" w:type="dxa"/>
          </w:tcPr>
          <w:p w14:paraId="7DD0B328" w14:textId="77777777" w:rsidR="00AD40F5" w:rsidRPr="000A2C93" w:rsidRDefault="00AD40F5" w:rsidP="002161D5">
            <w:pPr>
              <w:rPr>
                <w:rFonts w:cstheme="minorHAnsi"/>
                <w:b/>
                <w:color w:val="005697"/>
                <w:sz w:val="22"/>
                <w:szCs w:val="22"/>
              </w:rPr>
            </w:pPr>
            <w:r w:rsidRPr="000A2C93">
              <w:rPr>
                <w:rFonts w:eastAsia="Verdana" w:cstheme="minorHAnsi"/>
                <w:b/>
                <w:bCs/>
                <w:color w:val="005697"/>
                <w:spacing w:val="-6"/>
                <w:kern w:val="24"/>
                <w:sz w:val="22"/>
                <w:szCs w:val="22"/>
              </w:rPr>
              <w:t>Always inclusive</w:t>
            </w:r>
          </w:p>
        </w:tc>
        <w:tc>
          <w:tcPr>
            <w:tcW w:w="7365" w:type="dxa"/>
            <w:vAlign w:val="center"/>
          </w:tcPr>
          <w:p w14:paraId="4A760DFA" w14:textId="77777777" w:rsidR="00AD40F5" w:rsidRPr="000A2C93" w:rsidRDefault="00AD40F5" w:rsidP="002161D5">
            <w:pPr>
              <w:rPr>
                <w:rFonts w:cstheme="minorHAnsi"/>
                <w:color w:val="080808"/>
                <w:sz w:val="22"/>
                <w:szCs w:val="22"/>
              </w:rPr>
            </w:pPr>
            <w:r w:rsidRPr="000A2C93">
              <w:rPr>
                <w:rFonts w:cstheme="minorHAnsi"/>
                <w:color w:val="080808"/>
                <w:sz w:val="22"/>
                <w:szCs w:val="22"/>
              </w:rPr>
              <w:t>Promotes how collaboration and positive partnerships are essential to success, constantly looking ahead to explore how to involve other potential stakeholders.</w:t>
            </w:r>
          </w:p>
        </w:tc>
      </w:tr>
    </w:tbl>
    <w:tbl>
      <w:tblPr>
        <w:tblStyle w:val="TableGrid2"/>
        <w:tblW w:w="99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9916"/>
      </w:tblGrid>
      <w:tr w:rsidR="00AD40F5" w:rsidRPr="006C7042" w14:paraId="78E67BF9" w14:textId="77777777" w:rsidTr="00221BB6">
        <w:trPr>
          <w:trHeight w:val="4411"/>
        </w:trPr>
        <w:tc>
          <w:tcPr>
            <w:tcW w:w="9916" w:type="dxa"/>
            <w:vAlign w:val="center"/>
          </w:tcPr>
          <w:p w14:paraId="44433954" w14:textId="77777777" w:rsidR="00AD40F5" w:rsidRPr="006C7042" w:rsidRDefault="00AD40F5" w:rsidP="00AD40F5">
            <w:pPr>
              <w:pStyle w:val="Heading2"/>
              <w:spacing w:after="240"/>
              <w:outlineLvl w:val="1"/>
              <w:rPr>
                <w:rFonts w:asciiTheme="minorHAnsi" w:hAnsiTheme="minorHAnsi" w:cstheme="minorHAnsi"/>
              </w:rPr>
            </w:pPr>
            <w:r w:rsidRPr="006C7042">
              <w:rPr>
                <w:rFonts w:asciiTheme="minorHAnsi" w:eastAsia="Verdana" w:hAnsiTheme="minorHAnsi" w:cstheme="minorHAnsi"/>
              </w:rPr>
              <w:t>Key relationships with others</w:t>
            </w:r>
          </w:p>
          <w:p w14:paraId="61FB1877" w14:textId="77777777" w:rsidR="00AD40F5" w:rsidRPr="006C7042" w:rsidRDefault="00AD40F5" w:rsidP="002161D5">
            <w:pPr>
              <w:spacing w:line="336" w:lineRule="auto"/>
              <w:jc w:val="center"/>
              <w:rPr>
                <w:rFonts w:cstheme="minorHAnsi"/>
              </w:rPr>
            </w:pPr>
            <w:r w:rsidRPr="006C7042">
              <w:rPr>
                <w:rFonts w:cstheme="minorHAnsi"/>
                <w:noProof/>
              </w:rPr>
              <w:drawing>
                <wp:inline distT="0" distB="0" distL="0" distR="0" wp14:anchorId="6C29D5D6" wp14:editId="542E241A">
                  <wp:extent cx="4752975" cy="2600325"/>
                  <wp:effectExtent l="0" t="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tc>
      </w:tr>
    </w:tbl>
    <w:p w14:paraId="3D2EEB21" w14:textId="77777777" w:rsidR="00FB5E0C" w:rsidRPr="006C7042" w:rsidRDefault="00FB5E0C" w:rsidP="00D97A4F">
      <w:pPr>
        <w:rPr>
          <w:rFonts w:cstheme="minorHAnsi"/>
        </w:rPr>
      </w:pPr>
    </w:p>
    <w:sectPr w:rsidR="00FB5E0C" w:rsidRPr="006C7042" w:rsidSect="00A833E4">
      <w:headerReference w:type="default" r:id="rId20"/>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D06771" w14:textId="77777777" w:rsidR="00B4612E" w:rsidRDefault="00B4612E" w:rsidP="00A833E4">
      <w:pPr>
        <w:spacing w:after="0" w:line="240" w:lineRule="auto"/>
      </w:pPr>
      <w:r>
        <w:separator/>
      </w:r>
    </w:p>
  </w:endnote>
  <w:endnote w:type="continuationSeparator" w:id="0">
    <w:p w14:paraId="42592119" w14:textId="77777777" w:rsidR="00B4612E" w:rsidRDefault="00B4612E" w:rsidP="00A83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EA3B2" w14:textId="77777777" w:rsidR="00481496" w:rsidRDefault="00405BBF">
    <w:pPr>
      <w:pStyle w:val="Footer"/>
    </w:pPr>
    <w:sdt>
      <w:sdtPr>
        <w:id w:val="-2044579353"/>
        <w:temporary/>
        <w:showingPlcHdr/>
      </w:sdtPr>
      <w:sdtEndPr/>
      <w:sdtContent>
        <w:r w:rsidR="00481496">
          <w:t>[Type text]</w:t>
        </w:r>
      </w:sdtContent>
    </w:sdt>
    <w:r w:rsidR="00481496">
      <w:ptab w:relativeTo="margin" w:alignment="center" w:leader="none"/>
    </w:r>
    <w:sdt>
      <w:sdtPr>
        <w:id w:val="-1122456004"/>
        <w:temporary/>
        <w:showingPlcHdr/>
      </w:sdtPr>
      <w:sdtEndPr/>
      <w:sdtContent>
        <w:r w:rsidR="00481496">
          <w:t>[Type text]</w:t>
        </w:r>
      </w:sdtContent>
    </w:sdt>
    <w:r w:rsidR="00481496">
      <w:ptab w:relativeTo="margin" w:alignment="right" w:leader="none"/>
    </w:r>
    <w:sdt>
      <w:sdtPr>
        <w:id w:val="-1521312144"/>
        <w:temporary/>
        <w:showingPlcHdr/>
      </w:sdtPr>
      <w:sdtEndPr/>
      <w:sdtContent>
        <w:r w:rsidR="00481496">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36DE7" w14:textId="77777777" w:rsidR="00481496" w:rsidRPr="007D3244" w:rsidRDefault="00481496" w:rsidP="007D3244">
    <w:pPr>
      <w:pStyle w:val="Footer"/>
      <w:jc w:val="right"/>
      <w:rPr>
        <w:color w:val="FFFFFF" w:themeColor="background1" w:themeTint="99"/>
        <w:sz w:val="18"/>
      </w:rPr>
    </w:pPr>
    <w:r>
      <w:rPr>
        <w:color w:val="FFFFFF" w:themeColor="background1" w:themeTint="99"/>
        <w:sz w:val="18"/>
      </w:rPr>
      <w:t>RPF Band 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334662" w14:textId="77777777" w:rsidR="00B4612E" w:rsidRDefault="00B4612E" w:rsidP="00A833E4">
      <w:pPr>
        <w:spacing w:after="0" w:line="240" w:lineRule="auto"/>
      </w:pPr>
      <w:r>
        <w:separator/>
      </w:r>
    </w:p>
  </w:footnote>
  <w:footnote w:type="continuationSeparator" w:id="0">
    <w:p w14:paraId="29F99DFB" w14:textId="77777777" w:rsidR="00B4612E" w:rsidRDefault="00B4612E" w:rsidP="00A833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0456F" w14:textId="77777777" w:rsidR="00481496" w:rsidRDefault="00405BBF">
    <w:pPr>
      <w:pStyle w:val="Header"/>
    </w:pPr>
    <w:sdt>
      <w:sdtPr>
        <w:id w:val="93143360"/>
        <w:placeholder>
          <w:docPart w:val="DefaultPlaceholder_-1854013439"/>
        </w:placeholder>
        <w:temporary/>
        <w:showingPlcHdr/>
      </w:sdtPr>
      <w:sdtEndPr/>
      <w:sdtContent>
        <w:r w:rsidR="00481496">
          <w:t>[Type text]</w:t>
        </w:r>
      </w:sdtContent>
    </w:sdt>
    <w:r w:rsidR="00481496">
      <w:ptab w:relativeTo="margin" w:alignment="center" w:leader="none"/>
    </w:r>
    <w:sdt>
      <w:sdtPr>
        <w:id w:val="1954665249"/>
        <w:temporary/>
        <w:showingPlcHdr/>
      </w:sdtPr>
      <w:sdtEndPr/>
      <w:sdtContent>
        <w:r w:rsidR="00481496">
          <w:t>[Type text]</w:t>
        </w:r>
      </w:sdtContent>
    </w:sdt>
    <w:r w:rsidR="00481496">
      <w:ptab w:relativeTo="margin" w:alignment="right" w:leader="none"/>
    </w:r>
    <w:sdt>
      <w:sdtPr>
        <w:id w:val="-230772041"/>
        <w:temporary/>
        <w:showingPlcHdr/>
      </w:sdtPr>
      <w:sdtEndPr/>
      <w:sdtContent>
        <w:r w:rsidR="00481496">
          <w:t>[Type text]</w:t>
        </w:r>
      </w:sdtContent>
    </w:sdt>
  </w:p>
  <w:p w14:paraId="6D848B36" w14:textId="77777777" w:rsidR="00481496" w:rsidRDefault="00481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19464" w14:textId="77777777" w:rsidR="00481496" w:rsidRPr="00B34302" w:rsidRDefault="00481496" w:rsidP="005779FD">
    <w:pPr>
      <w:pStyle w:val="Heading1"/>
    </w:pPr>
    <w:r w:rsidRPr="005779FD">
      <w:rPr>
        <w:lang w:val="en-US" w:eastAsia="zh-CN"/>
      </w:rPr>
      <w:drawing>
        <wp:anchor distT="0" distB="0" distL="114300" distR="114300" simplePos="0" relativeHeight="251659264" behindDoc="0" locked="0" layoutInCell="1" allowOverlap="1" wp14:anchorId="017AC7B4" wp14:editId="5E4BEC8D">
          <wp:simplePos x="0" y="0"/>
          <wp:positionH relativeFrom="margin">
            <wp:posOffset>-190500</wp:posOffset>
          </wp:positionH>
          <wp:positionV relativeFrom="paragraph">
            <wp:posOffset>44450</wp:posOffset>
          </wp:positionV>
          <wp:extent cx="1838325" cy="683260"/>
          <wp:effectExtent l="0" t="0" r="9525" b="2540"/>
          <wp:wrapNone/>
          <wp:docPr id="4" name="Picture 4" descr="S:\PS\Registrars\HR Leadership and Talent Management\Uon Logos and Templates\UoN logo April 2017\UoN_Primary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S\Registrars\HR Leadership and Talent Management\Uon Logos and Templates\UoN logo April 2017\UoN_Primary_Logo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683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79FD">
      <w:t>Role</w:t>
    </w:r>
    <w:r w:rsidRPr="00B34302">
      <w:t xml:space="preserve"> profile</w:t>
    </w:r>
  </w:p>
  <w:p w14:paraId="5AE6B152" w14:textId="77777777" w:rsidR="00481496" w:rsidRDefault="00481496" w:rsidP="00AB7024"/>
  <w:p w14:paraId="5F2D6D54" w14:textId="77777777" w:rsidR="00481496" w:rsidRPr="00AB7024" w:rsidRDefault="00481496" w:rsidP="00AB7024"/>
  <w:p w14:paraId="6CC827D9" w14:textId="77777777" w:rsidR="00481496" w:rsidRDefault="004814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0A448" w14:textId="77777777" w:rsidR="00A833E4" w:rsidRDefault="00A833E4">
    <w:pPr>
      <w:pStyle w:val="Header"/>
    </w:pPr>
    <w:r>
      <w:rPr>
        <w:noProof/>
      </w:rPr>
      <w:drawing>
        <wp:inline distT="0" distB="0" distL="0" distR="0" wp14:anchorId="59836E09" wp14:editId="22213C38">
          <wp:extent cx="1590675" cy="588856"/>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oN_Primary_Logo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9712" cy="5959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11BD9"/>
    <w:multiLevelType w:val="hybridMultilevel"/>
    <w:tmpl w:val="FB9A036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CF3684E"/>
    <w:multiLevelType w:val="hybridMultilevel"/>
    <w:tmpl w:val="D510678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32182E"/>
    <w:multiLevelType w:val="hybridMultilevel"/>
    <w:tmpl w:val="AF5CE2E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5A9244D"/>
    <w:multiLevelType w:val="hybridMultilevel"/>
    <w:tmpl w:val="B3A8CD9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777750D"/>
    <w:multiLevelType w:val="hybridMultilevel"/>
    <w:tmpl w:val="5D72671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9CF1755"/>
    <w:multiLevelType w:val="hybridMultilevel"/>
    <w:tmpl w:val="16A4D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D5167A"/>
    <w:multiLevelType w:val="hybridMultilevel"/>
    <w:tmpl w:val="8EB2C32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0F3121"/>
    <w:multiLevelType w:val="hybridMultilevel"/>
    <w:tmpl w:val="EE0E4F5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6"/>
  </w:num>
  <w:num w:numId="5">
    <w:abstractNumId w:val="0"/>
  </w:num>
  <w:num w:numId="6">
    <w:abstractNumId w:val="5"/>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3E4"/>
    <w:rsid w:val="00002DD5"/>
    <w:rsid w:val="00020ED4"/>
    <w:rsid w:val="000702B7"/>
    <w:rsid w:val="000A2C93"/>
    <w:rsid w:val="000B35EE"/>
    <w:rsid w:val="000B5533"/>
    <w:rsid w:val="000D04BD"/>
    <w:rsid w:val="000D2871"/>
    <w:rsid w:val="000D2ADB"/>
    <w:rsid w:val="000E7FA3"/>
    <w:rsid w:val="00114721"/>
    <w:rsid w:val="00122A2B"/>
    <w:rsid w:val="001235FF"/>
    <w:rsid w:val="00153D5A"/>
    <w:rsid w:val="001D45E5"/>
    <w:rsid w:val="00221BB6"/>
    <w:rsid w:val="00242C28"/>
    <w:rsid w:val="00250B96"/>
    <w:rsid w:val="00283A6E"/>
    <w:rsid w:val="002A58DF"/>
    <w:rsid w:val="002C31A4"/>
    <w:rsid w:val="002D3052"/>
    <w:rsid w:val="002D3542"/>
    <w:rsid w:val="002F698C"/>
    <w:rsid w:val="0030156E"/>
    <w:rsid w:val="00313C6A"/>
    <w:rsid w:val="003268B1"/>
    <w:rsid w:val="00335569"/>
    <w:rsid w:val="00344E85"/>
    <w:rsid w:val="003567E4"/>
    <w:rsid w:val="003C2324"/>
    <w:rsid w:val="00405BBF"/>
    <w:rsid w:val="00460783"/>
    <w:rsid w:val="00481496"/>
    <w:rsid w:val="004C1851"/>
    <w:rsid w:val="004E57C0"/>
    <w:rsid w:val="00536CBC"/>
    <w:rsid w:val="005474FA"/>
    <w:rsid w:val="00551610"/>
    <w:rsid w:val="00574038"/>
    <w:rsid w:val="005B1C2B"/>
    <w:rsid w:val="005D1EE9"/>
    <w:rsid w:val="00607D4F"/>
    <w:rsid w:val="006444E6"/>
    <w:rsid w:val="00682F32"/>
    <w:rsid w:val="006A284E"/>
    <w:rsid w:val="006C7042"/>
    <w:rsid w:val="00703740"/>
    <w:rsid w:val="007133FE"/>
    <w:rsid w:val="00720F35"/>
    <w:rsid w:val="00723EC2"/>
    <w:rsid w:val="00765B7C"/>
    <w:rsid w:val="00793488"/>
    <w:rsid w:val="00793BFC"/>
    <w:rsid w:val="008002B5"/>
    <w:rsid w:val="0080509B"/>
    <w:rsid w:val="00806147"/>
    <w:rsid w:val="00831344"/>
    <w:rsid w:val="00864580"/>
    <w:rsid w:val="00881D95"/>
    <w:rsid w:val="00933907"/>
    <w:rsid w:val="009357C0"/>
    <w:rsid w:val="00935E6C"/>
    <w:rsid w:val="009450EC"/>
    <w:rsid w:val="00954FE3"/>
    <w:rsid w:val="00967989"/>
    <w:rsid w:val="00975C36"/>
    <w:rsid w:val="009A41C2"/>
    <w:rsid w:val="009E138F"/>
    <w:rsid w:val="009F1C51"/>
    <w:rsid w:val="009F3868"/>
    <w:rsid w:val="00A31F6C"/>
    <w:rsid w:val="00A465E9"/>
    <w:rsid w:val="00A71A88"/>
    <w:rsid w:val="00A833E4"/>
    <w:rsid w:val="00AA16B9"/>
    <w:rsid w:val="00AA293B"/>
    <w:rsid w:val="00AB3572"/>
    <w:rsid w:val="00AB784F"/>
    <w:rsid w:val="00AD40F5"/>
    <w:rsid w:val="00AE211D"/>
    <w:rsid w:val="00B4612E"/>
    <w:rsid w:val="00B529C7"/>
    <w:rsid w:val="00B960CA"/>
    <w:rsid w:val="00BA5141"/>
    <w:rsid w:val="00BB0EFA"/>
    <w:rsid w:val="00BC184E"/>
    <w:rsid w:val="00BF5AE3"/>
    <w:rsid w:val="00C07D16"/>
    <w:rsid w:val="00C66364"/>
    <w:rsid w:val="00C80017"/>
    <w:rsid w:val="00C824C7"/>
    <w:rsid w:val="00C840E4"/>
    <w:rsid w:val="00C86F6F"/>
    <w:rsid w:val="00CA2A51"/>
    <w:rsid w:val="00CA63D8"/>
    <w:rsid w:val="00CB31EB"/>
    <w:rsid w:val="00CE353C"/>
    <w:rsid w:val="00D02285"/>
    <w:rsid w:val="00D03A2E"/>
    <w:rsid w:val="00D07F82"/>
    <w:rsid w:val="00D12283"/>
    <w:rsid w:val="00D24716"/>
    <w:rsid w:val="00D378A4"/>
    <w:rsid w:val="00D4503A"/>
    <w:rsid w:val="00D97A4F"/>
    <w:rsid w:val="00DD08FC"/>
    <w:rsid w:val="00DE5D82"/>
    <w:rsid w:val="00E37859"/>
    <w:rsid w:val="00E6481D"/>
    <w:rsid w:val="00E73A50"/>
    <w:rsid w:val="00F9790F"/>
    <w:rsid w:val="00FB5E0C"/>
    <w:rsid w:val="00FE7A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D7E69D"/>
  <w15:chartTrackingRefBased/>
  <w15:docId w15:val="{E75A2357-EF42-4138-9228-3F602A2B7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1496"/>
    <w:pPr>
      <w:keepNext/>
      <w:keepLines/>
      <w:spacing w:before="240" w:after="0" w:line="240" w:lineRule="auto"/>
      <w:jc w:val="right"/>
      <w:outlineLvl w:val="0"/>
    </w:pPr>
    <w:rPr>
      <w:rFonts w:asciiTheme="majorHAnsi" w:eastAsiaTheme="majorEastAsia" w:hAnsiTheme="majorHAnsi" w:cstheme="majorBidi"/>
      <w:noProof/>
      <w:color w:val="005697"/>
      <w:sz w:val="40"/>
      <w:szCs w:val="32"/>
      <w:lang w:val="en-GB" w:eastAsia="en-GB"/>
    </w:rPr>
  </w:style>
  <w:style w:type="paragraph" w:styleId="Heading2">
    <w:name w:val="heading 2"/>
    <w:basedOn w:val="Normal"/>
    <w:next w:val="Normal"/>
    <w:link w:val="Heading2Char"/>
    <w:uiPriority w:val="9"/>
    <w:unhideWhenUsed/>
    <w:qFormat/>
    <w:rsid w:val="00481496"/>
    <w:pPr>
      <w:spacing w:after="0" w:line="240" w:lineRule="auto"/>
      <w:outlineLvl w:val="1"/>
    </w:pPr>
    <w:rPr>
      <w:rFonts w:ascii="Arial" w:eastAsia="Times New Roman" w:hAnsi="Arial" w:cs="Times New Roman"/>
      <w:color w:val="004071"/>
      <w:sz w:val="32"/>
      <w:szCs w:val="3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33E4"/>
    <w:pPr>
      <w:tabs>
        <w:tab w:val="center" w:pos="4320"/>
        <w:tab w:val="right" w:pos="8640"/>
      </w:tabs>
      <w:spacing w:after="0" w:line="240" w:lineRule="auto"/>
    </w:pPr>
  </w:style>
  <w:style w:type="character" w:customStyle="1" w:styleId="HeaderChar">
    <w:name w:val="Header Char"/>
    <w:basedOn w:val="DefaultParagraphFont"/>
    <w:link w:val="Header"/>
    <w:uiPriority w:val="99"/>
    <w:rsid w:val="00A833E4"/>
  </w:style>
  <w:style w:type="paragraph" w:styleId="Footer">
    <w:name w:val="footer"/>
    <w:basedOn w:val="Normal"/>
    <w:link w:val="FooterChar"/>
    <w:uiPriority w:val="99"/>
    <w:unhideWhenUsed/>
    <w:rsid w:val="00A833E4"/>
    <w:pPr>
      <w:tabs>
        <w:tab w:val="center" w:pos="4320"/>
        <w:tab w:val="right" w:pos="8640"/>
      </w:tabs>
      <w:spacing w:after="0" w:line="240" w:lineRule="auto"/>
    </w:pPr>
  </w:style>
  <w:style w:type="character" w:customStyle="1" w:styleId="FooterChar">
    <w:name w:val="Footer Char"/>
    <w:basedOn w:val="DefaultParagraphFont"/>
    <w:link w:val="Footer"/>
    <w:uiPriority w:val="99"/>
    <w:rsid w:val="00A833E4"/>
  </w:style>
  <w:style w:type="table" w:styleId="TableGrid">
    <w:name w:val="Table Grid"/>
    <w:basedOn w:val="TableNormal"/>
    <w:uiPriority w:val="59"/>
    <w:rsid w:val="00A8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833E4"/>
    <w:rPr>
      <w:color w:val="808080"/>
    </w:rPr>
  </w:style>
  <w:style w:type="character" w:customStyle="1" w:styleId="Heading1Char">
    <w:name w:val="Heading 1 Char"/>
    <w:basedOn w:val="DefaultParagraphFont"/>
    <w:link w:val="Heading1"/>
    <w:uiPriority w:val="9"/>
    <w:rsid w:val="00481496"/>
    <w:rPr>
      <w:rFonts w:asciiTheme="majorHAnsi" w:eastAsiaTheme="majorEastAsia" w:hAnsiTheme="majorHAnsi" w:cstheme="majorBidi"/>
      <w:noProof/>
      <w:color w:val="005697"/>
      <w:sz w:val="40"/>
      <w:szCs w:val="32"/>
      <w:lang w:val="en-GB" w:eastAsia="en-GB"/>
    </w:rPr>
  </w:style>
  <w:style w:type="character" w:customStyle="1" w:styleId="Heading2Char">
    <w:name w:val="Heading 2 Char"/>
    <w:basedOn w:val="DefaultParagraphFont"/>
    <w:link w:val="Heading2"/>
    <w:uiPriority w:val="9"/>
    <w:rsid w:val="00481496"/>
    <w:rPr>
      <w:rFonts w:ascii="Arial" w:eastAsia="Times New Roman" w:hAnsi="Arial" w:cs="Times New Roman"/>
      <w:color w:val="004071"/>
      <w:sz w:val="32"/>
      <w:szCs w:val="32"/>
      <w:lang w:val="en-GB" w:eastAsia="en-US"/>
    </w:rPr>
  </w:style>
  <w:style w:type="paragraph" w:styleId="ListParagraph">
    <w:name w:val="List Paragraph"/>
    <w:basedOn w:val="Normal"/>
    <w:qFormat/>
    <w:rsid w:val="00481496"/>
    <w:pPr>
      <w:spacing w:after="0" w:line="240" w:lineRule="auto"/>
      <w:ind w:left="720"/>
      <w:contextualSpacing/>
    </w:pPr>
    <w:rPr>
      <w:rFonts w:ascii="Arial" w:hAnsi="Arial"/>
      <w:color w:val="BFBFBF" w:themeColor="background1" w:themeShade="BF"/>
      <w:sz w:val="24"/>
      <w:szCs w:val="24"/>
      <w:lang w:eastAsia="en-US"/>
    </w:rPr>
  </w:style>
  <w:style w:type="paragraph" w:styleId="NormalWeb">
    <w:name w:val="Normal (Web)"/>
    <w:basedOn w:val="Normal"/>
    <w:uiPriority w:val="99"/>
    <w:unhideWhenUsed/>
    <w:rsid w:val="00481496"/>
    <w:pPr>
      <w:spacing w:before="100" w:beforeAutospacing="1" w:after="100" w:afterAutospacing="1" w:line="240" w:lineRule="auto"/>
    </w:pPr>
    <w:rPr>
      <w:rFonts w:ascii="Times New Roman" w:hAnsi="Times New Roman" w:cs="Times New Roman"/>
      <w:sz w:val="24"/>
      <w:szCs w:val="24"/>
      <w:lang w:val="en-GB" w:eastAsia="en-GB"/>
    </w:rPr>
  </w:style>
  <w:style w:type="table" w:customStyle="1" w:styleId="TableGrid1">
    <w:name w:val="Table Grid1"/>
    <w:basedOn w:val="TableNormal"/>
    <w:next w:val="TableGrid"/>
    <w:rsid w:val="00481496"/>
    <w:pPr>
      <w:spacing w:after="0" w:line="240" w:lineRule="auto"/>
    </w:pPr>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C184E"/>
    <w:pPr>
      <w:autoSpaceDE w:val="0"/>
      <w:autoSpaceDN w:val="0"/>
      <w:adjustRightInd w:val="0"/>
      <w:spacing w:after="0" w:line="240" w:lineRule="auto"/>
    </w:pPr>
    <w:rPr>
      <w:rFonts w:ascii="Arial" w:hAnsi="Arial" w:cs="Arial"/>
      <w:color w:val="000000"/>
      <w:sz w:val="24"/>
      <w:szCs w:val="24"/>
    </w:rPr>
  </w:style>
  <w:style w:type="table" w:customStyle="1" w:styleId="TableGrid2">
    <w:name w:val="Table Grid2"/>
    <w:basedOn w:val="TableNormal"/>
    <w:next w:val="TableGrid"/>
    <w:uiPriority w:val="59"/>
    <w:rsid w:val="00AD40F5"/>
    <w:pPr>
      <w:spacing w:after="0" w:line="240" w:lineRule="auto"/>
    </w:pPr>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D40F5"/>
    <w:pPr>
      <w:spacing w:after="0" w:line="240" w:lineRule="auto"/>
    </w:pPr>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80509B"/>
    <w:pPr>
      <w:spacing w:line="240" w:lineRule="auto"/>
    </w:pPr>
    <w:rPr>
      <w:sz w:val="20"/>
      <w:szCs w:val="20"/>
    </w:rPr>
  </w:style>
  <w:style w:type="character" w:customStyle="1" w:styleId="CommentTextChar">
    <w:name w:val="Comment Text Char"/>
    <w:basedOn w:val="DefaultParagraphFont"/>
    <w:link w:val="CommentText"/>
    <w:uiPriority w:val="99"/>
    <w:semiHidden/>
    <w:rsid w:val="0080509B"/>
    <w:rPr>
      <w:sz w:val="20"/>
      <w:szCs w:val="20"/>
    </w:rPr>
  </w:style>
  <w:style w:type="character" w:styleId="CommentReference">
    <w:name w:val="annotation reference"/>
    <w:basedOn w:val="DefaultParagraphFont"/>
    <w:uiPriority w:val="99"/>
    <w:semiHidden/>
    <w:unhideWhenUsed/>
    <w:rsid w:val="0080509B"/>
    <w:rPr>
      <w:sz w:val="16"/>
      <w:szCs w:val="16"/>
    </w:rPr>
  </w:style>
  <w:style w:type="paragraph" w:styleId="BalloonText">
    <w:name w:val="Balloon Text"/>
    <w:basedOn w:val="Normal"/>
    <w:link w:val="BalloonTextChar"/>
    <w:uiPriority w:val="99"/>
    <w:semiHidden/>
    <w:unhideWhenUsed/>
    <w:rsid w:val="008050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509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53D5A"/>
    <w:rPr>
      <w:b/>
      <w:bCs/>
    </w:rPr>
  </w:style>
  <w:style w:type="character" w:customStyle="1" w:styleId="CommentSubjectChar">
    <w:name w:val="Comment Subject Char"/>
    <w:basedOn w:val="CommentTextChar"/>
    <w:link w:val="CommentSubject"/>
    <w:uiPriority w:val="99"/>
    <w:semiHidden/>
    <w:rsid w:val="00153D5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856917">
      <w:bodyDiv w:val="1"/>
      <w:marLeft w:val="0"/>
      <w:marRight w:val="0"/>
      <w:marTop w:val="0"/>
      <w:marBottom w:val="0"/>
      <w:divBdr>
        <w:top w:val="none" w:sz="0" w:space="0" w:color="auto"/>
        <w:left w:val="none" w:sz="0" w:space="0" w:color="auto"/>
        <w:bottom w:val="none" w:sz="0" w:space="0" w:color="auto"/>
        <w:right w:val="none" w:sz="0" w:space="0" w:color="auto"/>
      </w:divBdr>
    </w:div>
    <w:div w:id="376508377">
      <w:bodyDiv w:val="1"/>
      <w:marLeft w:val="0"/>
      <w:marRight w:val="0"/>
      <w:marTop w:val="0"/>
      <w:marBottom w:val="0"/>
      <w:divBdr>
        <w:top w:val="none" w:sz="0" w:space="0" w:color="auto"/>
        <w:left w:val="none" w:sz="0" w:space="0" w:color="auto"/>
        <w:bottom w:val="none" w:sz="0" w:space="0" w:color="auto"/>
        <w:right w:val="none" w:sz="0" w:space="0" w:color="auto"/>
      </w:divBdr>
    </w:div>
    <w:div w:id="1232689844">
      <w:bodyDiv w:val="1"/>
      <w:marLeft w:val="0"/>
      <w:marRight w:val="0"/>
      <w:marTop w:val="0"/>
      <w:marBottom w:val="0"/>
      <w:divBdr>
        <w:top w:val="none" w:sz="0" w:space="0" w:color="auto"/>
        <w:left w:val="none" w:sz="0" w:space="0" w:color="auto"/>
        <w:bottom w:val="none" w:sz="0" w:space="0" w:color="auto"/>
        <w:right w:val="none" w:sz="0" w:space="0" w:color="auto"/>
      </w:divBdr>
    </w:div>
    <w:div w:id="1311640712">
      <w:bodyDiv w:val="1"/>
      <w:marLeft w:val="0"/>
      <w:marRight w:val="0"/>
      <w:marTop w:val="0"/>
      <w:marBottom w:val="0"/>
      <w:divBdr>
        <w:top w:val="none" w:sz="0" w:space="0" w:color="auto"/>
        <w:left w:val="none" w:sz="0" w:space="0" w:color="auto"/>
        <w:bottom w:val="none" w:sz="0" w:space="0" w:color="auto"/>
        <w:right w:val="none" w:sz="0" w:space="0" w:color="auto"/>
      </w:divBdr>
    </w:div>
    <w:div w:id="1513909585">
      <w:bodyDiv w:val="1"/>
      <w:marLeft w:val="0"/>
      <w:marRight w:val="0"/>
      <w:marTop w:val="0"/>
      <w:marBottom w:val="0"/>
      <w:divBdr>
        <w:top w:val="none" w:sz="0" w:space="0" w:color="auto"/>
        <w:left w:val="none" w:sz="0" w:space="0" w:color="auto"/>
        <w:bottom w:val="none" w:sz="0" w:space="0" w:color="auto"/>
        <w:right w:val="none" w:sz="0" w:space="0" w:color="auto"/>
      </w:divBdr>
    </w:div>
    <w:div w:id="1588610088">
      <w:bodyDiv w:val="1"/>
      <w:marLeft w:val="0"/>
      <w:marRight w:val="0"/>
      <w:marTop w:val="0"/>
      <w:marBottom w:val="0"/>
      <w:divBdr>
        <w:top w:val="none" w:sz="0" w:space="0" w:color="auto"/>
        <w:left w:val="none" w:sz="0" w:space="0" w:color="auto"/>
        <w:bottom w:val="none" w:sz="0" w:space="0" w:color="auto"/>
        <w:right w:val="none" w:sz="0" w:space="0" w:color="auto"/>
      </w:divBdr>
    </w:div>
    <w:div w:id="1865514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diagramColors" Target="diagrams/colors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diagramData" Target="diagrams/data1.xml"/><Relationship Id="rId23" Type="http://schemas.openxmlformats.org/officeDocument/2006/relationships/theme" Target="theme/theme1.xml"/><Relationship Id="rId10" Type="http://schemas.openxmlformats.org/officeDocument/2006/relationships/endnotes" Target="endnotes.xml"/><Relationship Id="rId19" Type="http://schemas.microsoft.com/office/2007/relationships/diagramDrawing" Target="diagrams/drawing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D38B67B-403B-421D-8D82-AFA8EB8F82D2}" type="doc">
      <dgm:prSet loTypeId="urn:microsoft.com/office/officeart/2005/8/layout/hierarchy6" loCatId="hierarchy" qsTypeId="urn:microsoft.com/office/officeart/2005/8/quickstyle/simple1" qsCatId="simple" csTypeId="urn:microsoft.com/office/officeart/2005/8/colors/colorful2" csCatId="colorful" phldr="1"/>
      <dgm:spPr/>
      <dgm:t>
        <a:bodyPr/>
        <a:lstStyle/>
        <a:p>
          <a:endParaRPr lang="en-US"/>
        </a:p>
      </dgm:t>
    </dgm:pt>
    <dgm:pt modelId="{D48F4611-5DBF-46AF-8529-6A5AF21906CA}">
      <dgm:prSet phldrT="[Text]" custT="1"/>
      <dgm:spPr>
        <a:solidFill>
          <a:srgbClr val="005697"/>
        </a:solidFill>
      </dgm:spPr>
      <dgm:t>
        <a:bodyPr/>
        <a:lstStyle/>
        <a:p>
          <a:r>
            <a:rPr lang="en-US" sz="1100"/>
            <a:t>Head of School of Economics </a:t>
          </a:r>
          <a:endParaRPr lang="en-US" sz="1100" b="0">
            <a:solidFill>
              <a:schemeClr val="bg1"/>
            </a:solidFill>
          </a:endParaRPr>
        </a:p>
      </dgm:t>
    </dgm:pt>
    <dgm:pt modelId="{FFCD5DB5-5803-42CB-828B-24EA7CA6263E}" type="parTrans" cxnId="{28E55A76-9B73-402E-85BE-C41E9C23E6EC}">
      <dgm:prSet/>
      <dgm:spPr/>
      <dgm:t>
        <a:bodyPr/>
        <a:lstStyle/>
        <a:p>
          <a:endParaRPr lang="en-US">
            <a:solidFill>
              <a:schemeClr val="bg1"/>
            </a:solidFill>
          </a:endParaRPr>
        </a:p>
      </dgm:t>
    </dgm:pt>
    <dgm:pt modelId="{73B64A63-BC12-439E-B1C5-1DDFD661AFF6}" type="sibTrans" cxnId="{28E55A76-9B73-402E-85BE-C41E9C23E6EC}">
      <dgm:prSet/>
      <dgm:spPr/>
      <dgm:t>
        <a:bodyPr/>
        <a:lstStyle/>
        <a:p>
          <a:endParaRPr lang="en-US">
            <a:solidFill>
              <a:schemeClr val="bg1"/>
            </a:solidFill>
          </a:endParaRPr>
        </a:p>
      </dgm:t>
    </dgm:pt>
    <dgm:pt modelId="{B7855C27-67D3-4DA0-85F8-1F7F8D5F7F05}">
      <dgm:prSet phldrT="[Text]" custT="1"/>
      <dgm:spPr>
        <a:solidFill>
          <a:srgbClr val="005697"/>
        </a:solidFill>
      </dgm:spPr>
      <dgm:t>
        <a:bodyPr/>
        <a:lstStyle/>
        <a:p>
          <a:r>
            <a:rPr lang="en-US" sz="1100" b="1"/>
            <a:t>Professor in Economics</a:t>
          </a:r>
          <a:endParaRPr lang="en-US" sz="1100" b="1">
            <a:solidFill>
              <a:schemeClr val="bg1"/>
            </a:solidFill>
          </a:endParaRPr>
        </a:p>
      </dgm:t>
    </dgm:pt>
    <dgm:pt modelId="{A282860B-22E7-421E-A6B0-DA5D98BFA10D}" type="parTrans" cxnId="{F734EFF5-EC57-495A-8CBF-E1799D6B5EE9}">
      <dgm:prSet/>
      <dgm:spPr>
        <a:ln>
          <a:solidFill>
            <a:schemeClr val="accent1"/>
          </a:solidFill>
        </a:ln>
      </dgm:spPr>
      <dgm:t>
        <a:bodyPr/>
        <a:lstStyle/>
        <a:p>
          <a:endParaRPr lang="en-US">
            <a:solidFill>
              <a:schemeClr val="bg1"/>
            </a:solidFill>
          </a:endParaRPr>
        </a:p>
      </dgm:t>
    </dgm:pt>
    <dgm:pt modelId="{F7DE6ADF-BB4F-4C13-B4A3-FF039215D7C6}" type="sibTrans" cxnId="{F734EFF5-EC57-495A-8CBF-E1799D6B5EE9}">
      <dgm:prSet/>
      <dgm:spPr/>
      <dgm:t>
        <a:bodyPr/>
        <a:lstStyle/>
        <a:p>
          <a:endParaRPr lang="en-US">
            <a:solidFill>
              <a:schemeClr val="bg1"/>
            </a:solidFill>
          </a:endParaRPr>
        </a:p>
      </dgm:t>
    </dgm:pt>
    <dgm:pt modelId="{6DC5133A-6AAD-46D8-AA23-F68C13C375C0}">
      <dgm:prSet phldrT="[Text]" custT="1"/>
      <dgm:spPr>
        <a:solidFill>
          <a:srgbClr val="005697"/>
        </a:solidFill>
      </dgm:spPr>
      <dgm:t>
        <a:bodyPr/>
        <a:lstStyle/>
        <a:p>
          <a:r>
            <a:rPr lang="en-US" sz="1100" b="0">
              <a:solidFill>
                <a:schemeClr val="bg1"/>
              </a:solidFill>
            </a:rPr>
            <a:t>Colleageus</a:t>
          </a:r>
        </a:p>
      </dgm:t>
    </dgm:pt>
    <dgm:pt modelId="{99A6587D-B4C3-4B35-A0DF-81AFD74C8F0C}" type="parTrans" cxnId="{207DB9D8-5A0E-423C-BCAF-6E22AEA35F09}">
      <dgm:prSet/>
      <dgm:spPr>
        <a:ln>
          <a:solidFill>
            <a:schemeClr val="accent1"/>
          </a:solidFill>
        </a:ln>
      </dgm:spPr>
      <dgm:t>
        <a:bodyPr/>
        <a:lstStyle/>
        <a:p>
          <a:endParaRPr lang="en-US">
            <a:solidFill>
              <a:schemeClr val="bg1"/>
            </a:solidFill>
          </a:endParaRPr>
        </a:p>
      </dgm:t>
    </dgm:pt>
    <dgm:pt modelId="{2964738E-CC97-43E7-9703-6F4F97E9A1BC}" type="sibTrans" cxnId="{207DB9D8-5A0E-423C-BCAF-6E22AEA35F09}">
      <dgm:prSet/>
      <dgm:spPr/>
      <dgm:t>
        <a:bodyPr/>
        <a:lstStyle/>
        <a:p>
          <a:endParaRPr lang="en-US">
            <a:solidFill>
              <a:schemeClr val="bg1"/>
            </a:solidFill>
          </a:endParaRPr>
        </a:p>
      </dgm:t>
    </dgm:pt>
    <dgm:pt modelId="{A6FBF724-3596-407F-9FE9-A67591CAF505}">
      <dgm:prSet phldrT="[Text]" custT="1"/>
      <dgm:spPr>
        <a:solidFill>
          <a:srgbClr val="005697"/>
        </a:solidFill>
      </dgm:spPr>
      <dgm:t>
        <a:bodyPr/>
        <a:lstStyle/>
        <a:p>
          <a:r>
            <a:rPr lang="en-US" sz="1100" b="0">
              <a:solidFill>
                <a:schemeClr val="bg1"/>
              </a:solidFill>
            </a:rPr>
            <a:t>Academic</a:t>
          </a:r>
          <a:r>
            <a:rPr lang="en-US" sz="1100" b="0" baseline="0">
              <a:solidFill>
                <a:schemeClr val="bg1"/>
              </a:solidFill>
            </a:rPr>
            <a:t> Community</a:t>
          </a:r>
          <a:endParaRPr lang="en-US" sz="1100" b="0">
            <a:solidFill>
              <a:schemeClr val="bg1"/>
            </a:solidFill>
          </a:endParaRPr>
        </a:p>
      </dgm:t>
    </dgm:pt>
    <dgm:pt modelId="{4270EE5B-459C-4D4F-87AA-FC8B434EF138}" type="parTrans" cxnId="{B6EB63D2-FF27-400C-931B-E7280BF15EED}">
      <dgm:prSet/>
      <dgm:spPr>
        <a:ln>
          <a:solidFill>
            <a:schemeClr val="accent1"/>
          </a:solidFill>
        </a:ln>
      </dgm:spPr>
      <dgm:t>
        <a:bodyPr/>
        <a:lstStyle/>
        <a:p>
          <a:endParaRPr lang="en-US">
            <a:solidFill>
              <a:schemeClr val="bg1"/>
            </a:solidFill>
          </a:endParaRPr>
        </a:p>
      </dgm:t>
    </dgm:pt>
    <dgm:pt modelId="{0B446ED0-55E4-459A-9986-50E772E6D073}" type="sibTrans" cxnId="{B6EB63D2-FF27-400C-931B-E7280BF15EED}">
      <dgm:prSet/>
      <dgm:spPr/>
      <dgm:t>
        <a:bodyPr/>
        <a:lstStyle/>
        <a:p>
          <a:endParaRPr lang="en-US">
            <a:solidFill>
              <a:schemeClr val="bg1"/>
            </a:solidFill>
          </a:endParaRPr>
        </a:p>
      </dgm:t>
    </dgm:pt>
    <dgm:pt modelId="{5F5FC244-9AF8-4A56-A555-5D81C0062BD1}">
      <dgm:prSet phldrT="[Text]" custT="1"/>
      <dgm:spPr>
        <a:noFill/>
      </dgm:spPr>
      <dgm:t>
        <a:bodyPr/>
        <a:lstStyle/>
        <a:p>
          <a:r>
            <a:rPr lang="en-US" sz="1100" b="1">
              <a:solidFill>
                <a:sysClr val="windowText" lastClr="000000"/>
              </a:solidFill>
            </a:rPr>
            <a:t>Line manager</a:t>
          </a:r>
        </a:p>
      </dgm:t>
    </dgm:pt>
    <dgm:pt modelId="{76B42494-316E-4D47-8C72-BDA49A607264}" type="parTrans" cxnId="{5C817258-CC88-460D-B6F7-9590A9840072}">
      <dgm:prSet/>
      <dgm:spPr/>
      <dgm:t>
        <a:bodyPr/>
        <a:lstStyle/>
        <a:p>
          <a:endParaRPr lang="en-US">
            <a:solidFill>
              <a:schemeClr val="bg1"/>
            </a:solidFill>
          </a:endParaRPr>
        </a:p>
      </dgm:t>
    </dgm:pt>
    <dgm:pt modelId="{AD99E69D-567A-4FE3-89D6-054855842E10}" type="sibTrans" cxnId="{5C817258-CC88-460D-B6F7-9590A9840072}">
      <dgm:prSet/>
      <dgm:spPr/>
      <dgm:t>
        <a:bodyPr/>
        <a:lstStyle/>
        <a:p>
          <a:endParaRPr lang="en-US">
            <a:solidFill>
              <a:schemeClr val="bg1"/>
            </a:solidFill>
          </a:endParaRPr>
        </a:p>
      </dgm:t>
    </dgm:pt>
    <dgm:pt modelId="{70293842-0206-41C6-91A0-2CBE942FA6C8}">
      <dgm:prSet phldrT="[Text]" custT="1"/>
      <dgm:spPr>
        <a:noFill/>
      </dgm:spPr>
      <dgm:t>
        <a:bodyPr/>
        <a:lstStyle/>
        <a:p>
          <a:r>
            <a:rPr lang="en-US" sz="1100" b="1">
              <a:solidFill>
                <a:sysClr val="windowText" lastClr="000000"/>
              </a:solidFill>
            </a:rPr>
            <a:t>Role holder</a:t>
          </a:r>
        </a:p>
      </dgm:t>
    </dgm:pt>
    <dgm:pt modelId="{33D5C1A7-2A94-42DC-87A1-FC8EA47FC1AB}" type="parTrans" cxnId="{1D7FF766-AEDB-48DB-BF1A-44407C04BFE8}">
      <dgm:prSet/>
      <dgm:spPr/>
      <dgm:t>
        <a:bodyPr/>
        <a:lstStyle/>
        <a:p>
          <a:endParaRPr lang="en-US">
            <a:solidFill>
              <a:schemeClr val="bg1"/>
            </a:solidFill>
          </a:endParaRPr>
        </a:p>
      </dgm:t>
    </dgm:pt>
    <dgm:pt modelId="{E27DFABA-1557-4EDC-971D-8FD0E8809C68}" type="sibTrans" cxnId="{1D7FF766-AEDB-48DB-BF1A-44407C04BFE8}">
      <dgm:prSet/>
      <dgm:spPr/>
      <dgm:t>
        <a:bodyPr/>
        <a:lstStyle/>
        <a:p>
          <a:endParaRPr lang="en-US">
            <a:solidFill>
              <a:schemeClr val="bg1"/>
            </a:solidFill>
          </a:endParaRPr>
        </a:p>
      </dgm:t>
    </dgm:pt>
    <dgm:pt modelId="{AF5FC43D-DC48-4FD9-9D18-D672831FA351}">
      <dgm:prSet phldrT="[Text]" custT="1"/>
      <dgm:spPr>
        <a:noFill/>
      </dgm:spPr>
      <dgm:t>
        <a:bodyPr/>
        <a:lstStyle/>
        <a:p>
          <a:r>
            <a:rPr lang="en-US" sz="1100" b="1">
              <a:solidFill>
                <a:schemeClr val="bg1"/>
              </a:solidFill>
            </a:rPr>
            <a:t>Key stakeholder </a:t>
          </a:r>
          <a:r>
            <a:rPr lang="en-US" sz="1100" b="1">
              <a:solidFill>
                <a:sysClr val="windowText" lastClr="000000"/>
              </a:solidFill>
            </a:rPr>
            <a:t>relationships</a:t>
          </a:r>
        </a:p>
      </dgm:t>
    </dgm:pt>
    <dgm:pt modelId="{1BC7D1CA-F8B7-442D-A85E-3623B829A416}" type="parTrans" cxnId="{6C360A37-CBB5-4FB5-82FA-1715D470908A}">
      <dgm:prSet/>
      <dgm:spPr/>
      <dgm:t>
        <a:bodyPr/>
        <a:lstStyle/>
        <a:p>
          <a:endParaRPr lang="en-US">
            <a:solidFill>
              <a:schemeClr val="bg1"/>
            </a:solidFill>
          </a:endParaRPr>
        </a:p>
      </dgm:t>
    </dgm:pt>
    <dgm:pt modelId="{0CB13F48-65F8-43C2-970D-F9F81DB5ED5E}" type="sibTrans" cxnId="{6C360A37-CBB5-4FB5-82FA-1715D470908A}">
      <dgm:prSet/>
      <dgm:spPr/>
      <dgm:t>
        <a:bodyPr/>
        <a:lstStyle/>
        <a:p>
          <a:endParaRPr lang="en-US">
            <a:solidFill>
              <a:schemeClr val="bg1"/>
            </a:solidFill>
          </a:endParaRPr>
        </a:p>
      </dgm:t>
    </dgm:pt>
    <dgm:pt modelId="{D8D7B2C5-0758-44CE-BC22-84D514681EE2}">
      <dgm:prSet phldrT="[Text]" custT="1"/>
      <dgm:spPr>
        <a:solidFill>
          <a:srgbClr val="005697"/>
        </a:solidFill>
      </dgm:spPr>
      <dgm:t>
        <a:bodyPr/>
        <a:lstStyle/>
        <a:p>
          <a:r>
            <a:rPr lang="en-US" sz="1100" b="0">
              <a:solidFill>
                <a:schemeClr val="bg1"/>
              </a:solidFill>
            </a:rPr>
            <a:t>UG, PGT, PGR Students</a:t>
          </a:r>
        </a:p>
      </dgm:t>
    </dgm:pt>
    <dgm:pt modelId="{8A3544FA-988E-403F-AF13-BC2CDAD389A4}" type="sibTrans" cxnId="{06573738-296B-4B74-A133-EACECDFD4E5C}">
      <dgm:prSet/>
      <dgm:spPr/>
      <dgm:t>
        <a:bodyPr/>
        <a:lstStyle/>
        <a:p>
          <a:endParaRPr lang="en-GB">
            <a:solidFill>
              <a:schemeClr val="bg1"/>
            </a:solidFill>
          </a:endParaRPr>
        </a:p>
      </dgm:t>
    </dgm:pt>
    <dgm:pt modelId="{B1455B3E-3B7A-4928-B487-9AB58C39AE52}" type="parTrans" cxnId="{06573738-296B-4B74-A133-EACECDFD4E5C}">
      <dgm:prSet/>
      <dgm:spPr/>
      <dgm:t>
        <a:bodyPr/>
        <a:lstStyle/>
        <a:p>
          <a:endParaRPr lang="en-GB">
            <a:solidFill>
              <a:schemeClr val="bg1"/>
            </a:solidFill>
          </a:endParaRPr>
        </a:p>
      </dgm:t>
    </dgm:pt>
    <dgm:pt modelId="{686CD776-BFA6-4CD8-A92D-1164FD01BE73}" type="pres">
      <dgm:prSet presAssocID="{CD38B67B-403B-421D-8D82-AFA8EB8F82D2}" presName="mainComposite" presStyleCnt="0">
        <dgm:presLayoutVars>
          <dgm:chPref val="1"/>
          <dgm:dir/>
          <dgm:animOne val="branch"/>
          <dgm:animLvl val="lvl"/>
          <dgm:resizeHandles val="exact"/>
        </dgm:presLayoutVars>
      </dgm:prSet>
      <dgm:spPr/>
    </dgm:pt>
    <dgm:pt modelId="{4BB5B1A2-E4C6-4722-B6A3-68EB71619B3E}" type="pres">
      <dgm:prSet presAssocID="{CD38B67B-403B-421D-8D82-AFA8EB8F82D2}" presName="hierFlow" presStyleCnt="0"/>
      <dgm:spPr/>
    </dgm:pt>
    <dgm:pt modelId="{FC2CE406-A61B-4699-8819-4DFFADEFA781}" type="pres">
      <dgm:prSet presAssocID="{CD38B67B-403B-421D-8D82-AFA8EB8F82D2}" presName="firstBuf" presStyleCnt="0"/>
      <dgm:spPr/>
    </dgm:pt>
    <dgm:pt modelId="{AD19351E-F8AD-4366-8E87-22CA07E20419}" type="pres">
      <dgm:prSet presAssocID="{CD38B67B-403B-421D-8D82-AFA8EB8F82D2}" presName="hierChild1" presStyleCnt="0">
        <dgm:presLayoutVars>
          <dgm:chPref val="1"/>
          <dgm:animOne val="branch"/>
          <dgm:animLvl val="lvl"/>
        </dgm:presLayoutVars>
      </dgm:prSet>
      <dgm:spPr/>
    </dgm:pt>
    <dgm:pt modelId="{FD131A66-0265-429A-A526-085D6DEDE027}" type="pres">
      <dgm:prSet presAssocID="{D48F4611-5DBF-46AF-8529-6A5AF21906CA}" presName="Name14" presStyleCnt="0"/>
      <dgm:spPr/>
    </dgm:pt>
    <dgm:pt modelId="{A524195A-7E9B-4EF7-A87D-306243C69619}" type="pres">
      <dgm:prSet presAssocID="{D48F4611-5DBF-46AF-8529-6A5AF21906CA}" presName="level1Shape" presStyleLbl="node0" presStyleIdx="0" presStyleCnt="1" custScaleX="197346">
        <dgm:presLayoutVars>
          <dgm:chPref val="3"/>
        </dgm:presLayoutVars>
      </dgm:prSet>
      <dgm:spPr>
        <a:prstGeom prst="rect">
          <a:avLst/>
        </a:prstGeom>
      </dgm:spPr>
    </dgm:pt>
    <dgm:pt modelId="{3289CA77-4ECD-4072-B88E-757B4D58DE12}" type="pres">
      <dgm:prSet presAssocID="{D48F4611-5DBF-46AF-8529-6A5AF21906CA}" presName="hierChild2" presStyleCnt="0"/>
      <dgm:spPr/>
    </dgm:pt>
    <dgm:pt modelId="{EDFF1D6D-F5EC-4436-A5BC-B5F3520F7006}" type="pres">
      <dgm:prSet presAssocID="{A282860B-22E7-421E-A6B0-DA5D98BFA10D}" presName="Name19" presStyleLbl="parChTrans1D2" presStyleIdx="0" presStyleCnt="1"/>
      <dgm:spPr/>
    </dgm:pt>
    <dgm:pt modelId="{0C0376EF-68EA-400E-8E95-8E33DE2ACB30}" type="pres">
      <dgm:prSet presAssocID="{B7855C27-67D3-4DA0-85F8-1F7F8D5F7F05}" presName="Name21" presStyleCnt="0"/>
      <dgm:spPr/>
    </dgm:pt>
    <dgm:pt modelId="{5D4D21BE-143E-4CDA-BA47-031762C554F8}" type="pres">
      <dgm:prSet presAssocID="{B7855C27-67D3-4DA0-85F8-1F7F8D5F7F05}" presName="level2Shape" presStyleLbl="node2" presStyleIdx="0" presStyleCnt="1" custScaleX="195413"/>
      <dgm:spPr>
        <a:prstGeom prst="rect">
          <a:avLst/>
        </a:prstGeom>
      </dgm:spPr>
    </dgm:pt>
    <dgm:pt modelId="{81C7161F-7D2B-4AA7-9A9A-285850F7C674}" type="pres">
      <dgm:prSet presAssocID="{B7855C27-67D3-4DA0-85F8-1F7F8D5F7F05}" presName="hierChild3" presStyleCnt="0"/>
      <dgm:spPr/>
    </dgm:pt>
    <dgm:pt modelId="{828663FA-7797-4647-966F-7317DFBAC559}" type="pres">
      <dgm:prSet presAssocID="{B1455B3E-3B7A-4928-B487-9AB58C39AE52}" presName="Name19" presStyleLbl="parChTrans1D3" presStyleIdx="0" presStyleCnt="3"/>
      <dgm:spPr/>
    </dgm:pt>
    <dgm:pt modelId="{5F8692C0-21CD-4396-8C2C-02E58743781E}" type="pres">
      <dgm:prSet presAssocID="{D8D7B2C5-0758-44CE-BC22-84D514681EE2}" presName="Name21" presStyleCnt="0"/>
      <dgm:spPr/>
    </dgm:pt>
    <dgm:pt modelId="{1B22C026-AC9A-41FE-92BD-3798A96E6B03}" type="pres">
      <dgm:prSet presAssocID="{D8D7B2C5-0758-44CE-BC22-84D514681EE2}" presName="level2Shape" presStyleLbl="node3" presStyleIdx="0" presStyleCnt="3" custScaleX="94592"/>
      <dgm:spPr>
        <a:prstGeom prst="rect">
          <a:avLst/>
        </a:prstGeom>
      </dgm:spPr>
    </dgm:pt>
    <dgm:pt modelId="{D72C8236-069C-4962-B3A4-612DFF263624}" type="pres">
      <dgm:prSet presAssocID="{D8D7B2C5-0758-44CE-BC22-84D514681EE2}" presName="hierChild3" presStyleCnt="0"/>
      <dgm:spPr/>
    </dgm:pt>
    <dgm:pt modelId="{A0467897-3034-40BD-BFB2-F59F20329F62}" type="pres">
      <dgm:prSet presAssocID="{99A6587D-B4C3-4B35-A0DF-81AFD74C8F0C}" presName="Name19" presStyleLbl="parChTrans1D3" presStyleIdx="1" presStyleCnt="3"/>
      <dgm:spPr/>
    </dgm:pt>
    <dgm:pt modelId="{E8B19A65-C20D-4D23-8B80-C4F1BB40E922}" type="pres">
      <dgm:prSet presAssocID="{6DC5133A-6AAD-46D8-AA23-F68C13C375C0}" presName="Name21" presStyleCnt="0"/>
      <dgm:spPr/>
    </dgm:pt>
    <dgm:pt modelId="{5BF31352-4402-44CB-9319-4B04A3396058}" type="pres">
      <dgm:prSet presAssocID="{6DC5133A-6AAD-46D8-AA23-F68C13C375C0}" presName="level2Shape" presStyleLbl="node3" presStyleIdx="1" presStyleCnt="3"/>
      <dgm:spPr>
        <a:prstGeom prst="rect">
          <a:avLst/>
        </a:prstGeom>
      </dgm:spPr>
    </dgm:pt>
    <dgm:pt modelId="{6333265A-0335-4F06-B722-7C90E42E5A3C}" type="pres">
      <dgm:prSet presAssocID="{6DC5133A-6AAD-46D8-AA23-F68C13C375C0}" presName="hierChild3" presStyleCnt="0"/>
      <dgm:spPr/>
    </dgm:pt>
    <dgm:pt modelId="{86E63E45-308E-4B7D-A96B-891E396ED0D2}" type="pres">
      <dgm:prSet presAssocID="{4270EE5B-459C-4D4F-87AA-FC8B434EF138}" presName="Name19" presStyleLbl="parChTrans1D3" presStyleIdx="2" presStyleCnt="3"/>
      <dgm:spPr/>
    </dgm:pt>
    <dgm:pt modelId="{4F7C3FF8-D08F-42C5-8D9D-117965012783}" type="pres">
      <dgm:prSet presAssocID="{A6FBF724-3596-407F-9FE9-A67591CAF505}" presName="Name21" presStyleCnt="0"/>
      <dgm:spPr/>
    </dgm:pt>
    <dgm:pt modelId="{3E218661-B4F5-48AC-AD3C-E8E6275AA7CC}" type="pres">
      <dgm:prSet presAssocID="{A6FBF724-3596-407F-9FE9-A67591CAF505}" presName="level2Shape" presStyleLbl="node3" presStyleIdx="2" presStyleCnt="3" custScaleX="109798"/>
      <dgm:spPr>
        <a:prstGeom prst="rect">
          <a:avLst/>
        </a:prstGeom>
      </dgm:spPr>
    </dgm:pt>
    <dgm:pt modelId="{D96A150C-E81F-4D94-89A8-077C6328AD1A}" type="pres">
      <dgm:prSet presAssocID="{A6FBF724-3596-407F-9FE9-A67591CAF505}" presName="hierChild3" presStyleCnt="0"/>
      <dgm:spPr/>
    </dgm:pt>
    <dgm:pt modelId="{A78600FE-76B8-445C-9BB8-57497F575129}" type="pres">
      <dgm:prSet presAssocID="{CD38B67B-403B-421D-8D82-AFA8EB8F82D2}" presName="bgShapesFlow" presStyleCnt="0"/>
      <dgm:spPr/>
    </dgm:pt>
    <dgm:pt modelId="{F48EB53D-D154-4659-AAF6-E1EB220C46DE}" type="pres">
      <dgm:prSet presAssocID="{5F5FC244-9AF8-4A56-A555-5D81C0062BD1}" presName="rectComp" presStyleCnt="0"/>
      <dgm:spPr/>
    </dgm:pt>
    <dgm:pt modelId="{26467BE5-3283-4BB6-8CDB-694515479723}" type="pres">
      <dgm:prSet presAssocID="{5F5FC244-9AF8-4A56-A555-5D81C0062BD1}" presName="bgRect" presStyleLbl="bgShp" presStyleIdx="0" presStyleCnt="3"/>
      <dgm:spPr>
        <a:prstGeom prst="rect">
          <a:avLst/>
        </a:prstGeom>
      </dgm:spPr>
    </dgm:pt>
    <dgm:pt modelId="{84772C39-1069-456B-856C-EDC3A68DBCD8}" type="pres">
      <dgm:prSet presAssocID="{5F5FC244-9AF8-4A56-A555-5D81C0062BD1}" presName="bgRectTx" presStyleLbl="bgShp" presStyleIdx="0" presStyleCnt="3">
        <dgm:presLayoutVars>
          <dgm:bulletEnabled val="1"/>
        </dgm:presLayoutVars>
      </dgm:prSet>
      <dgm:spPr/>
    </dgm:pt>
    <dgm:pt modelId="{9B323A81-C105-4E6D-999F-5B3B8CC5D51F}" type="pres">
      <dgm:prSet presAssocID="{5F5FC244-9AF8-4A56-A555-5D81C0062BD1}" presName="spComp" presStyleCnt="0"/>
      <dgm:spPr/>
    </dgm:pt>
    <dgm:pt modelId="{11D7FBC6-72CD-4114-BABB-406672CB6A72}" type="pres">
      <dgm:prSet presAssocID="{5F5FC244-9AF8-4A56-A555-5D81C0062BD1}" presName="vSp" presStyleCnt="0"/>
      <dgm:spPr/>
    </dgm:pt>
    <dgm:pt modelId="{7B830B78-DFCE-423D-B499-11352067AEF3}" type="pres">
      <dgm:prSet presAssocID="{70293842-0206-41C6-91A0-2CBE942FA6C8}" presName="rectComp" presStyleCnt="0"/>
      <dgm:spPr/>
    </dgm:pt>
    <dgm:pt modelId="{D0C36B54-704D-498C-9E17-90A9536D346E}" type="pres">
      <dgm:prSet presAssocID="{70293842-0206-41C6-91A0-2CBE942FA6C8}" presName="bgRect" presStyleLbl="bgShp" presStyleIdx="1" presStyleCnt="3"/>
      <dgm:spPr>
        <a:prstGeom prst="rect">
          <a:avLst/>
        </a:prstGeom>
      </dgm:spPr>
    </dgm:pt>
    <dgm:pt modelId="{89E5DBA8-51CE-4443-87B4-25D70FBBF1C6}" type="pres">
      <dgm:prSet presAssocID="{70293842-0206-41C6-91A0-2CBE942FA6C8}" presName="bgRectTx" presStyleLbl="bgShp" presStyleIdx="1" presStyleCnt="3">
        <dgm:presLayoutVars>
          <dgm:bulletEnabled val="1"/>
        </dgm:presLayoutVars>
      </dgm:prSet>
      <dgm:spPr/>
    </dgm:pt>
    <dgm:pt modelId="{010DE27B-0394-44C7-AAC4-A960F5E61162}" type="pres">
      <dgm:prSet presAssocID="{70293842-0206-41C6-91A0-2CBE942FA6C8}" presName="spComp" presStyleCnt="0"/>
      <dgm:spPr/>
    </dgm:pt>
    <dgm:pt modelId="{7432C200-B35B-4DB2-B6B1-6D696EA4ABCA}" type="pres">
      <dgm:prSet presAssocID="{70293842-0206-41C6-91A0-2CBE942FA6C8}" presName="vSp" presStyleCnt="0"/>
      <dgm:spPr/>
    </dgm:pt>
    <dgm:pt modelId="{0FC7D1C2-C010-47D2-9C4A-F8141F37985C}" type="pres">
      <dgm:prSet presAssocID="{AF5FC43D-DC48-4FD9-9D18-D672831FA351}" presName="rectComp" presStyleCnt="0"/>
      <dgm:spPr/>
    </dgm:pt>
    <dgm:pt modelId="{C19FC2C9-2CC7-42A4-AE81-880B84EC7C48}" type="pres">
      <dgm:prSet presAssocID="{AF5FC43D-DC48-4FD9-9D18-D672831FA351}" presName="bgRect" presStyleLbl="bgShp" presStyleIdx="2" presStyleCnt="3"/>
      <dgm:spPr>
        <a:prstGeom prst="flowChartProcess">
          <a:avLst/>
        </a:prstGeom>
      </dgm:spPr>
    </dgm:pt>
    <dgm:pt modelId="{9D9E17A7-AFB4-464E-8BB5-07257F922BD6}" type="pres">
      <dgm:prSet presAssocID="{AF5FC43D-DC48-4FD9-9D18-D672831FA351}" presName="bgRectTx" presStyleLbl="bgShp" presStyleIdx="2" presStyleCnt="3">
        <dgm:presLayoutVars>
          <dgm:bulletEnabled val="1"/>
        </dgm:presLayoutVars>
      </dgm:prSet>
      <dgm:spPr/>
    </dgm:pt>
  </dgm:ptLst>
  <dgm:cxnLst>
    <dgm:cxn modelId="{E4B52A01-715F-4AD5-87DA-068753656DDF}" type="presOf" srcId="{4270EE5B-459C-4D4F-87AA-FC8B434EF138}" destId="{86E63E45-308E-4B7D-A96B-891E396ED0D2}" srcOrd="0" destOrd="0" presId="urn:microsoft.com/office/officeart/2005/8/layout/hierarchy6"/>
    <dgm:cxn modelId="{F8182904-97C0-40B1-970D-0700F1613371}" type="presOf" srcId="{5F5FC244-9AF8-4A56-A555-5D81C0062BD1}" destId="{26467BE5-3283-4BB6-8CDB-694515479723}" srcOrd="0" destOrd="0" presId="urn:microsoft.com/office/officeart/2005/8/layout/hierarchy6"/>
    <dgm:cxn modelId="{5853CD07-DD60-4BCB-9068-10605FFD9617}" type="presOf" srcId="{B7855C27-67D3-4DA0-85F8-1F7F8D5F7F05}" destId="{5D4D21BE-143E-4CDA-BA47-031762C554F8}" srcOrd="0" destOrd="0" presId="urn:microsoft.com/office/officeart/2005/8/layout/hierarchy6"/>
    <dgm:cxn modelId="{15BFAE14-F2D5-44C1-B062-3A526AB01ABC}" type="presOf" srcId="{70293842-0206-41C6-91A0-2CBE942FA6C8}" destId="{89E5DBA8-51CE-4443-87B4-25D70FBBF1C6}" srcOrd="1" destOrd="0" presId="urn:microsoft.com/office/officeart/2005/8/layout/hierarchy6"/>
    <dgm:cxn modelId="{DD4EF32E-2C41-46B4-BE7D-44D023ECC182}" type="presOf" srcId="{A282860B-22E7-421E-A6B0-DA5D98BFA10D}" destId="{EDFF1D6D-F5EC-4436-A5BC-B5F3520F7006}" srcOrd="0" destOrd="0" presId="urn:microsoft.com/office/officeart/2005/8/layout/hierarchy6"/>
    <dgm:cxn modelId="{6C360A37-CBB5-4FB5-82FA-1715D470908A}" srcId="{CD38B67B-403B-421D-8D82-AFA8EB8F82D2}" destId="{AF5FC43D-DC48-4FD9-9D18-D672831FA351}" srcOrd="3" destOrd="0" parTransId="{1BC7D1CA-F8B7-442D-A85E-3623B829A416}" sibTransId="{0CB13F48-65F8-43C2-970D-F9F81DB5ED5E}"/>
    <dgm:cxn modelId="{06573738-296B-4B74-A133-EACECDFD4E5C}" srcId="{B7855C27-67D3-4DA0-85F8-1F7F8D5F7F05}" destId="{D8D7B2C5-0758-44CE-BC22-84D514681EE2}" srcOrd="0" destOrd="0" parTransId="{B1455B3E-3B7A-4928-B487-9AB58C39AE52}" sibTransId="{8A3544FA-988E-403F-AF13-BC2CDAD389A4}"/>
    <dgm:cxn modelId="{4FBE0C5E-0E34-4C7A-84DD-8BBA0B383AEF}" type="presOf" srcId="{A6FBF724-3596-407F-9FE9-A67591CAF505}" destId="{3E218661-B4F5-48AC-AD3C-E8E6275AA7CC}" srcOrd="0" destOrd="0" presId="urn:microsoft.com/office/officeart/2005/8/layout/hierarchy6"/>
    <dgm:cxn modelId="{1D7FF766-AEDB-48DB-BF1A-44407C04BFE8}" srcId="{CD38B67B-403B-421D-8D82-AFA8EB8F82D2}" destId="{70293842-0206-41C6-91A0-2CBE942FA6C8}" srcOrd="2" destOrd="0" parTransId="{33D5C1A7-2A94-42DC-87A1-FC8EA47FC1AB}" sibTransId="{E27DFABA-1557-4EDC-971D-8FD0E8809C68}"/>
    <dgm:cxn modelId="{73496D6C-AF99-4DDE-A211-8662F889BDEE}" type="presOf" srcId="{D48F4611-5DBF-46AF-8529-6A5AF21906CA}" destId="{A524195A-7E9B-4EF7-A87D-306243C69619}" srcOrd="0" destOrd="0" presId="urn:microsoft.com/office/officeart/2005/8/layout/hierarchy6"/>
    <dgm:cxn modelId="{8EC64750-D587-47CC-B573-F767CD12E225}" type="presOf" srcId="{99A6587D-B4C3-4B35-A0DF-81AFD74C8F0C}" destId="{A0467897-3034-40BD-BFB2-F59F20329F62}" srcOrd="0" destOrd="0" presId="urn:microsoft.com/office/officeart/2005/8/layout/hierarchy6"/>
    <dgm:cxn modelId="{45B3AB52-543A-4782-A437-D8E0E1AB6A91}" type="presOf" srcId="{D8D7B2C5-0758-44CE-BC22-84D514681EE2}" destId="{1B22C026-AC9A-41FE-92BD-3798A96E6B03}" srcOrd="0" destOrd="0" presId="urn:microsoft.com/office/officeart/2005/8/layout/hierarchy6"/>
    <dgm:cxn modelId="{28E55A76-9B73-402E-85BE-C41E9C23E6EC}" srcId="{CD38B67B-403B-421D-8D82-AFA8EB8F82D2}" destId="{D48F4611-5DBF-46AF-8529-6A5AF21906CA}" srcOrd="0" destOrd="0" parTransId="{FFCD5DB5-5803-42CB-828B-24EA7CA6263E}" sibTransId="{73B64A63-BC12-439E-B1C5-1DDFD661AFF6}"/>
    <dgm:cxn modelId="{5C817258-CC88-460D-B6F7-9590A9840072}" srcId="{CD38B67B-403B-421D-8D82-AFA8EB8F82D2}" destId="{5F5FC244-9AF8-4A56-A555-5D81C0062BD1}" srcOrd="1" destOrd="0" parTransId="{76B42494-316E-4D47-8C72-BDA49A607264}" sibTransId="{AD99E69D-567A-4FE3-89D6-054855842E10}"/>
    <dgm:cxn modelId="{1CEF9C5A-FC3B-42D2-B34B-D5043498E259}" type="presOf" srcId="{AF5FC43D-DC48-4FD9-9D18-D672831FA351}" destId="{C19FC2C9-2CC7-42A4-AE81-880B84EC7C48}" srcOrd="0" destOrd="0" presId="urn:microsoft.com/office/officeart/2005/8/layout/hierarchy6"/>
    <dgm:cxn modelId="{7A8F0C86-45E5-42A0-9CED-E8B4CE7FC05B}" type="presOf" srcId="{CD38B67B-403B-421D-8D82-AFA8EB8F82D2}" destId="{686CD776-BFA6-4CD8-A92D-1164FD01BE73}" srcOrd="0" destOrd="0" presId="urn:microsoft.com/office/officeart/2005/8/layout/hierarchy6"/>
    <dgm:cxn modelId="{CDE61F86-E952-4484-9DA9-576E213D0424}" type="presOf" srcId="{B1455B3E-3B7A-4928-B487-9AB58C39AE52}" destId="{828663FA-7797-4647-966F-7317DFBAC559}" srcOrd="0" destOrd="0" presId="urn:microsoft.com/office/officeart/2005/8/layout/hierarchy6"/>
    <dgm:cxn modelId="{4FB1E38F-CF27-44F3-89EE-CBF4AE945EC4}" type="presOf" srcId="{AF5FC43D-DC48-4FD9-9D18-D672831FA351}" destId="{9D9E17A7-AFB4-464E-8BB5-07257F922BD6}" srcOrd="1" destOrd="0" presId="urn:microsoft.com/office/officeart/2005/8/layout/hierarchy6"/>
    <dgm:cxn modelId="{6A521AC1-F3EA-4D93-8723-DD06E4AAE80B}" type="presOf" srcId="{70293842-0206-41C6-91A0-2CBE942FA6C8}" destId="{D0C36B54-704D-498C-9E17-90A9536D346E}" srcOrd="0" destOrd="0" presId="urn:microsoft.com/office/officeart/2005/8/layout/hierarchy6"/>
    <dgm:cxn modelId="{B9000DC2-F0EA-4B56-96CD-A88DA951BF15}" type="presOf" srcId="{5F5FC244-9AF8-4A56-A555-5D81C0062BD1}" destId="{84772C39-1069-456B-856C-EDC3A68DBCD8}" srcOrd="1" destOrd="0" presId="urn:microsoft.com/office/officeart/2005/8/layout/hierarchy6"/>
    <dgm:cxn modelId="{B6EB63D2-FF27-400C-931B-E7280BF15EED}" srcId="{B7855C27-67D3-4DA0-85F8-1F7F8D5F7F05}" destId="{A6FBF724-3596-407F-9FE9-A67591CAF505}" srcOrd="2" destOrd="0" parTransId="{4270EE5B-459C-4D4F-87AA-FC8B434EF138}" sibTransId="{0B446ED0-55E4-459A-9986-50E772E6D073}"/>
    <dgm:cxn modelId="{207DB9D8-5A0E-423C-BCAF-6E22AEA35F09}" srcId="{B7855C27-67D3-4DA0-85F8-1F7F8D5F7F05}" destId="{6DC5133A-6AAD-46D8-AA23-F68C13C375C0}" srcOrd="1" destOrd="0" parTransId="{99A6587D-B4C3-4B35-A0DF-81AFD74C8F0C}" sibTransId="{2964738E-CC97-43E7-9703-6F4F97E9A1BC}"/>
    <dgm:cxn modelId="{49E8BDDC-83BC-4989-9123-322D943E6DBF}" type="presOf" srcId="{6DC5133A-6AAD-46D8-AA23-F68C13C375C0}" destId="{5BF31352-4402-44CB-9319-4B04A3396058}" srcOrd="0" destOrd="0" presId="urn:microsoft.com/office/officeart/2005/8/layout/hierarchy6"/>
    <dgm:cxn modelId="{F734EFF5-EC57-495A-8CBF-E1799D6B5EE9}" srcId="{D48F4611-5DBF-46AF-8529-6A5AF21906CA}" destId="{B7855C27-67D3-4DA0-85F8-1F7F8D5F7F05}" srcOrd="0" destOrd="0" parTransId="{A282860B-22E7-421E-A6B0-DA5D98BFA10D}" sibTransId="{F7DE6ADF-BB4F-4C13-B4A3-FF039215D7C6}"/>
    <dgm:cxn modelId="{59FD4728-F089-4FF2-BEEC-85FF597F2AF6}" type="presParOf" srcId="{686CD776-BFA6-4CD8-A92D-1164FD01BE73}" destId="{4BB5B1A2-E4C6-4722-B6A3-68EB71619B3E}" srcOrd="0" destOrd="0" presId="urn:microsoft.com/office/officeart/2005/8/layout/hierarchy6"/>
    <dgm:cxn modelId="{C0DF8BD0-750C-4A71-90AD-BF4C4C938EB9}" type="presParOf" srcId="{4BB5B1A2-E4C6-4722-B6A3-68EB71619B3E}" destId="{FC2CE406-A61B-4699-8819-4DFFADEFA781}" srcOrd="0" destOrd="0" presId="urn:microsoft.com/office/officeart/2005/8/layout/hierarchy6"/>
    <dgm:cxn modelId="{ABA00794-C0AA-49CF-A056-83DC4A397A10}" type="presParOf" srcId="{4BB5B1A2-E4C6-4722-B6A3-68EB71619B3E}" destId="{AD19351E-F8AD-4366-8E87-22CA07E20419}" srcOrd="1" destOrd="0" presId="urn:microsoft.com/office/officeart/2005/8/layout/hierarchy6"/>
    <dgm:cxn modelId="{4B594014-D166-49F2-A644-14BD7037909C}" type="presParOf" srcId="{AD19351E-F8AD-4366-8E87-22CA07E20419}" destId="{FD131A66-0265-429A-A526-085D6DEDE027}" srcOrd="0" destOrd="0" presId="urn:microsoft.com/office/officeart/2005/8/layout/hierarchy6"/>
    <dgm:cxn modelId="{A555E703-2072-48D1-85B7-F28C4033C8FD}" type="presParOf" srcId="{FD131A66-0265-429A-A526-085D6DEDE027}" destId="{A524195A-7E9B-4EF7-A87D-306243C69619}" srcOrd="0" destOrd="0" presId="urn:microsoft.com/office/officeart/2005/8/layout/hierarchy6"/>
    <dgm:cxn modelId="{C0388C92-F612-4E1B-9A25-50CF081E5E0E}" type="presParOf" srcId="{FD131A66-0265-429A-A526-085D6DEDE027}" destId="{3289CA77-4ECD-4072-B88E-757B4D58DE12}" srcOrd="1" destOrd="0" presId="urn:microsoft.com/office/officeart/2005/8/layout/hierarchy6"/>
    <dgm:cxn modelId="{B9FD8507-2A5C-41D9-A2DC-BC1810595CA8}" type="presParOf" srcId="{3289CA77-4ECD-4072-B88E-757B4D58DE12}" destId="{EDFF1D6D-F5EC-4436-A5BC-B5F3520F7006}" srcOrd="0" destOrd="0" presId="urn:microsoft.com/office/officeart/2005/8/layout/hierarchy6"/>
    <dgm:cxn modelId="{F4FA022B-3A62-485E-ADE6-210A0968EB36}" type="presParOf" srcId="{3289CA77-4ECD-4072-B88E-757B4D58DE12}" destId="{0C0376EF-68EA-400E-8E95-8E33DE2ACB30}" srcOrd="1" destOrd="0" presId="urn:microsoft.com/office/officeart/2005/8/layout/hierarchy6"/>
    <dgm:cxn modelId="{A4AA4CE9-E9B0-4AC8-9E40-1C4E2B0E3009}" type="presParOf" srcId="{0C0376EF-68EA-400E-8E95-8E33DE2ACB30}" destId="{5D4D21BE-143E-4CDA-BA47-031762C554F8}" srcOrd="0" destOrd="0" presId="urn:microsoft.com/office/officeart/2005/8/layout/hierarchy6"/>
    <dgm:cxn modelId="{39B9401D-D951-4C63-A4DE-2D4FABEEE9B6}" type="presParOf" srcId="{0C0376EF-68EA-400E-8E95-8E33DE2ACB30}" destId="{81C7161F-7D2B-4AA7-9A9A-285850F7C674}" srcOrd="1" destOrd="0" presId="urn:microsoft.com/office/officeart/2005/8/layout/hierarchy6"/>
    <dgm:cxn modelId="{E5BBE61A-DAE2-4F28-BDED-A00184086511}" type="presParOf" srcId="{81C7161F-7D2B-4AA7-9A9A-285850F7C674}" destId="{828663FA-7797-4647-966F-7317DFBAC559}" srcOrd="0" destOrd="0" presId="urn:microsoft.com/office/officeart/2005/8/layout/hierarchy6"/>
    <dgm:cxn modelId="{3CA1CDDD-4F8C-4B6E-B52D-D0E3E05E6534}" type="presParOf" srcId="{81C7161F-7D2B-4AA7-9A9A-285850F7C674}" destId="{5F8692C0-21CD-4396-8C2C-02E58743781E}" srcOrd="1" destOrd="0" presId="urn:microsoft.com/office/officeart/2005/8/layout/hierarchy6"/>
    <dgm:cxn modelId="{B8F45B8A-A72E-45F0-BD27-713CA3E4C619}" type="presParOf" srcId="{5F8692C0-21CD-4396-8C2C-02E58743781E}" destId="{1B22C026-AC9A-41FE-92BD-3798A96E6B03}" srcOrd="0" destOrd="0" presId="urn:microsoft.com/office/officeart/2005/8/layout/hierarchy6"/>
    <dgm:cxn modelId="{52154D07-02A8-4D21-B960-F50570DD808D}" type="presParOf" srcId="{5F8692C0-21CD-4396-8C2C-02E58743781E}" destId="{D72C8236-069C-4962-B3A4-612DFF263624}" srcOrd="1" destOrd="0" presId="urn:microsoft.com/office/officeart/2005/8/layout/hierarchy6"/>
    <dgm:cxn modelId="{C746B895-7BBA-4A4E-94E9-846FB7893D3A}" type="presParOf" srcId="{81C7161F-7D2B-4AA7-9A9A-285850F7C674}" destId="{A0467897-3034-40BD-BFB2-F59F20329F62}" srcOrd="2" destOrd="0" presId="urn:microsoft.com/office/officeart/2005/8/layout/hierarchy6"/>
    <dgm:cxn modelId="{0935DF64-7A86-4FB1-9003-7600AA14B79A}" type="presParOf" srcId="{81C7161F-7D2B-4AA7-9A9A-285850F7C674}" destId="{E8B19A65-C20D-4D23-8B80-C4F1BB40E922}" srcOrd="3" destOrd="0" presId="urn:microsoft.com/office/officeart/2005/8/layout/hierarchy6"/>
    <dgm:cxn modelId="{F5D8DED8-C44F-4B14-BE4E-9127B22CDBF5}" type="presParOf" srcId="{E8B19A65-C20D-4D23-8B80-C4F1BB40E922}" destId="{5BF31352-4402-44CB-9319-4B04A3396058}" srcOrd="0" destOrd="0" presId="urn:microsoft.com/office/officeart/2005/8/layout/hierarchy6"/>
    <dgm:cxn modelId="{97360958-3397-493C-9B1F-FE2E251BB177}" type="presParOf" srcId="{E8B19A65-C20D-4D23-8B80-C4F1BB40E922}" destId="{6333265A-0335-4F06-B722-7C90E42E5A3C}" srcOrd="1" destOrd="0" presId="urn:microsoft.com/office/officeart/2005/8/layout/hierarchy6"/>
    <dgm:cxn modelId="{0A9009F5-716A-45BF-8136-C75AE4A44BA1}" type="presParOf" srcId="{81C7161F-7D2B-4AA7-9A9A-285850F7C674}" destId="{86E63E45-308E-4B7D-A96B-891E396ED0D2}" srcOrd="4" destOrd="0" presId="urn:microsoft.com/office/officeart/2005/8/layout/hierarchy6"/>
    <dgm:cxn modelId="{5588F677-B839-4D92-9A1E-0383DBC19D2A}" type="presParOf" srcId="{81C7161F-7D2B-4AA7-9A9A-285850F7C674}" destId="{4F7C3FF8-D08F-42C5-8D9D-117965012783}" srcOrd="5" destOrd="0" presId="urn:microsoft.com/office/officeart/2005/8/layout/hierarchy6"/>
    <dgm:cxn modelId="{C63B2765-0951-435B-891B-A55A828C1064}" type="presParOf" srcId="{4F7C3FF8-D08F-42C5-8D9D-117965012783}" destId="{3E218661-B4F5-48AC-AD3C-E8E6275AA7CC}" srcOrd="0" destOrd="0" presId="urn:microsoft.com/office/officeart/2005/8/layout/hierarchy6"/>
    <dgm:cxn modelId="{76ADCC9A-A866-473C-84DD-EFC56C54CBF3}" type="presParOf" srcId="{4F7C3FF8-D08F-42C5-8D9D-117965012783}" destId="{D96A150C-E81F-4D94-89A8-077C6328AD1A}" srcOrd="1" destOrd="0" presId="urn:microsoft.com/office/officeart/2005/8/layout/hierarchy6"/>
    <dgm:cxn modelId="{B74EA956-30B9-41F4-8067-7F65C75CF50C}" type="presParOf" srcId="{686CD776-BFA6-4CD8-A92D-1164FD01BE73}" destId="{A78600FE-76B8-445C-9BB8-57497F575129}" srcOrd="1" destOrd="0" presId="urn:microsoft.com/office/officeart/2005/8/layout/hierarchy6"/>
    <dgm:cxn modelId="{C6E80A3E-B588-4743-AADD-EC88C9A548FF}" type="presParOf" srcId="{A78600FE-76B8-445C-9BB8-57497F575129}" destId="{F48EB53D-D154-4659-AAF6-E1EB220C46DE}" srcOrd="0" destOrd="0" presId="urn:microsoft.com/office/officeart/2005/8/layout/hierarchy6"/>
    <dgm:cxn modelId="{E3FEA3C2-521C-43FB-A3C1-E8453246DD25}" type="presParOf" srcId="{F48EB53D-D154-4659-AAF6-E1EB220C46DE}" destId="{26467BE5-3283-4BB6-8CDB-694515479723}" srcOrd="0" destOrd="0" presId="urn:microsoft.com/office/officeart/2005/8/layout/hierarchy6"/>
    <dgm:cxn modelId="{410FBCDC-0024-4A24-ADB0-FBA3ABB8F4B8}" type="presParOf" srcId="{F48EB53D-D154-4659-AAF6-E1EB220C46DE}" destId="{84772C39-1069-456B-856C-EDC3A68DBCD8}" srcOrd="1" destOrd="0" presId="urn:microsoft.com/office/officeart/2005/8/layout/hierarchy6"/>
    <dgm:cxn modelId="{8B552499-4F02-49EB-95D3-4642800AC293}" type="presParOf" srcId="{A78600FE-76B8-445C-9BB8-57497F575129}" destId="{9B323A81-C105-4E6D-999F-5B3B8CC5D51F}" srcOrd="1" destOrd="0" presId="urn:microsoft.com/office/officeart/2005/8/layout/hierarchy6"/>
    <dgm:cxn modelId="{78D5CA1C-D41E-44BB-8800-96F01DEBD4E0}" type="presParOf" srcId="{9B323A81-C105-4E6D-999F-5B3B8CC5D51F}" destId="{11D7FBC6-72CD-4114-BABB-406672CB6A72}" srcOrd="0" destOrd="0" presId="urn:microsoft.com/office/officeart/2005/8/layout/hierarchy6"/>
    <dgm:cxn modelId="{C378E99B-3DBE-4E81-AAAD-1BAACD29D724}" type="presParOf" srcId="{A78600FE-76B8-445C-9BB8-57497F575129}" destId="{7B830B78-DFCE-423D-B499-11352067AEF3}" srcOrd="2" destOrd="0" presId="urn:microsoft.com/office/officeart/2005/8/layout/hierarchy6"/>
    <dgm:cxn modelId="{809215EC-DF07-40FB-AA95-684523605FA6}" type="presParOf" srcId="{7B830B78-DFCE-423D-B499-11352067AEF3}" destId="{D0C36B54-704D-498C-9E17-90A9536D346E}" srcOrd="0" destOrd="0" presId="urn:microsoft.com/office/officeart/2005/8/layout/hierarchy6"/>
    <dgm:cxn modelId="{23532E9E-4AEF-442A-9831-35D9E51B2E52}" type="presParOf" srcId="{7B830B78-DFCE-423D-B499-11352067AEF3}" destId="{89E5DBA8-51CE-4443-87B4-25D70FBBF1C6}" srcOrd="1" destOrd="0" presId="urn:microsoft.com/office/officeart/2005/8/layout/hierarchy6"/>
    <dgm:cxn modelId="{360F8127-AA5F-4B35-93B5-A6F022483F03}" type="presParOf" srcId="{A78600FE-76B8-445C-9BB8-57497F575129}" destId="{010DE27B-0394-44C7-AAC4-A960F5E61162}" srcOrd="3" destOrd="0" presId="urn:microsoft.com/office/officeart/2005/8/layout/hierarchy6"/>
    <dgm:cxn modelId="{4FD69905-B0D8-4022-AD4C-D592329CCF9C}" type="presParOf" srcId="{010DE27B-0394-44C7-AAC4-A960F5E61162}" destId="{7432C200-B35B-4DB2-B6B1-6D696EA4ABCA}" srcOrd="0" destOrd="0" presId="urn:microsoft.com/office/officeart/2005/8/layout/hierarchy6"/>
    <dgm:cxn modelId="{8085D1FC-A291-4D06-B912-FB7B0B331426}" type="presParOf" srcId="{A78600FE-76B8-445C-9BB8-57497F575129}" destId="{0FC7D1C2-C010-47D2-9C4A-F8141F37985C}" srcOrd="4" destOrd="0" presId="urn:microsoft.com/office/officeart/2005/8/layout/hierarchy6"/>
    <dgm:cxn modelId="{211D4D3C-9E2C-4BE4-A256-6DA11553D5CF}" type="presParOf" srcId="{0FC7D1C2-C010-47D2-9C4A-F8141F37985C}" destId="{C19FC2C9-2CC7-42A4-AE81-880B84EC7C48}" srcOrd="0" destOrd="0" presId="urn:microsoft.com/office/officeart/2005/8/layout/hierarchy6"/>
    <dgm:cxn modelId="{75FE92C7-FB40-43FD-B067-3F2C00561964}" type="presParOf" srcId="{0FC7D1C2-C010-47D2-9C4A-F8141F37985C}" destId="{9D9E17A7-AFB4-464E-8BB5-07257F922BD6}" srcOrd="1" destOrd="0" presId="urn:microsoft.com/office/officeart/2005/8/layout/hierarchy6"/>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19FC2C9-2CC7-42A4-AE81-880B84EC7C48}">
      <dsp:nvSpPr>
        <dsp:cNvPr id="0" name=""/>
        <dsp:cNvSpPr/>
      </dsp:nvSpPr>
      <dsp:spPr>
        <a:xfrm>
          <a:off x="0" y="1772984"/>
          <a:ext cx="4752975" cy="709232"/>
        </a:xfrm>
        <a:prstGeom prst="flowChartProcess">
          <a:avLst/>
        </a:prstGeom>
        <a:no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US" sz="1100" b="1" kern="1200">
              <a:solidFill>
                <a:schemeClr val="bg1"/>
              </a:solidFill>
            </a:rPr>
            <a:t>Key stakeholder </a:t>
          </a:r>
          <a:r>
            <a:rPr lang="en-US" sz="1100" b="1" kern="1200">
              <a:solidFill>
                <a:sysClr val="windowText" lastClr="000000"/>
              </a:solidFill>
            </a:rPr>
            <a:t>relationships</a:t>
          </a:r>
        </a:p>
      </dsp:txBody>
      <dsp:txXfrm>
        <a:off x="0" y="1772984"/>
        <a:ext cx="1425892" cy="709232"/>
      </dsp:txXfrm>
    </dsp:sp>
    <dsp:sp modelId="{D0C36B54-704D-498C-9E17-90A9536D346E}">
      <dsp:nvSpPr>
        <dsp:cNvPr id="0" name=""/>
        <dsp:cNvSpPr/>
      </dsp:nvSpPr>
      <dsp:spPr>
        <a:xfrm>
          <a:off x="0" y="945546"/>
          <a:ext cx="4752975" cy="709232"/>
        </a:xfrm>
        <a:prstGeom prst="rect">
          <a:avLst/>
        </a:prstGeom>
        <a:no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US" sz="1100" b="1" kern="1200">
              <a:solidFill>
                <a:sysClr val="windowText" lastClr="000000"/>
              </a:solidFill>
            </a:rPr>
            <a:t>Role holder</a:t>
          </a:r>
        </a:p>
      </dsp:txBody>
      <dsp:txXfrm>
        <a:off x="0" y="945546"/>
        <a:ext cx="1425892" cy="709232"/>
      </dsp:txXfrm>
    </dsp:sp>
    <dsp:sp modelId="{26467BE5-3283-4BB6-8CDB-694515479723}">
      <dsp:nvSpPr>
        <dsp:cNvPr id="0" name=""/>
        <dsp:cNvSpPr/>
      </dsp:nvSpPr>
      <dsp:spPr>
        <a:xfrm>
          <a:off x="0" y="118107"/>
          <a:ext cx="4752975" cy="709232"/>
        </a:xfrm>
        <a:prstGeom prst="rect">
          <a:avLst/>
        </a:prstGeom>
        <a:no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US" sz="1100" b="1" kern="1200">
              <a:solidFill>
                <a:sysClr val="windowText" lastClr="000000"/>
              </a:solidFill>
            </a:rPr>
            <a:t>Line manager</a:t>
          </a:r>
        </a:p>
      </dsp:txBody>
      <dsp:txXfrm>
        <a:off x="0" y="118107"/>
        <a:ext cx="1425892" cy="709232"/>
      </dsp:txXfrm>
    </dsp:sp>
    <dsp:sp modelId="{A524195A-7E9B-4EF7-A87D-306243C69619}">
      <dsp:nvSpPr>
        <dsp:cNvPr id="0" name=""/>
        <dsp:cNvSpPr/>
      </dsp:nvSpPr>
      <dsp:spPr>
        <a:xfrm>
          <a:off x="2167127" y="177210"/>
          <a:ext cx="1749553" cy="591027"/>
        </a:xfrm>
        <a:prstGeom prst="rect">
          <a:avLst/>
        </a:prstGeom>
        <a:solidFill>
          <a:srgbClr val="00569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t>Head of School of Economics </a:t>
          </a:r>
          <a:endParaRPr lang="en-US" sz="1100" b="0" kern="1200">
            <a:solidFill>
              <a:schemeClr val="bg1"/>
            </a:solidFill>
          </a:endParaRPr>
        </a:p>
      </dsp:txBody>
      <dsp:txXfrm>
        <a:off x="2167127" y="177210"/>
        <a:ext cx="1749553" cy="591027"/>
      </dsp:txXfrm>
    </dsp:sp>
    <dsp:sp modelId="{EDFF1D6D-F5EC-4436-A5BC-B5F3520F7006}">
      <dsp:nvSpPr>
        <dsp:cNvPr id="0" name=""/>
        <dsp:cNvSpPr/>
      </dsp:nvSpPr>
      <dsp:spPr>
        <a:xfrm>
          <a:off x="2996184" y="768237"/>
          <a:ext cx="91440" cy="236410"/>
        </a:xfrm>
        <a:custGeom>
          <a:avLst/>
          <a:gdLst/>
          <a:ahLst/>
          <a:cxnLst/>
          <a:rect l="0" t="0" r="0" b="0"/>
          <a:pathLst>
            <a:path>
              <a:moveTo>
                <a:pt x="45720" y="0"/>
              </a:moveTo>
              <a:lnTo>
                <a:pt x="45720" y="236410"/>
              </a:lnTo>
            </a:path>
          </a:pathLst>
        </a:custGeom>
        <a:noFill/>
        <a:ln w="12700" cap="flat" cmpd="sng" algn="ctr">
          <a:solidFill>
            <a:schemeClr val="accent1"/>
          </a:solidFill>
          <a:prstDash val="solid"/>
          <a:miter lim="800000"/>
        </a:ln>
        <a:effectLst/>
      </dsp:spPr>
      <dsp:style>
        <a:lnRef idx="2">
          <a:scrgbClr r="0" g="0" b="0"/>
        </a:lnRef>
        <a:fillRef idx="0">
          <a:scrgbClr r="0" g="0" b="0"/>
        </a:fillRef>
        <a:effectRef idx="0">
          <a:scrgbClr r="0" g="0" b="0"/>
        </a:effectRef>
        <a:fontRef idx="minor"/>
      </dsp:style>
    </dsp:sp>
    <dsp:sp modelId="{5D4D21BE-143E-4CDA-BA47-031762C554F8}">
      <dsp:nvSpPr>
        <dsp:cNvPr id="0" name=""/>
        <dsp:cNvSpPr/>
      </dsp:nvSpPr>
      <dsp:spPr>
        <a:xfrm>
          <a:off x="2175695" y="1004648"/>
          <a:ext cx="1732416" cy="591027"/>
        </a:xfrm>
        <a:prstGeom prst="rect">
          <a:avLst/>
        </a:prstGeom>
        <a:solidFill>
          <a:srgbClr val="00569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b="1" kern="1200"/>
            <a:t>Professor in Economics</a:t>
          </a:r>
          <a:endParaRPr lang="en-US" sz="1100" b="1" kern="1200">
            <a:solidFill>
              <a:schemeClr val="bg1"/>
            </a:solidFill>
          </a:endParaRPr>
        </a:p>
      </dsp:txBody>
      <dsp:txXfrm>
        <a:off x="2175695" y="1004648"/>
        <a:ext cx="1732416" cy="591027"/>
      </dsp:txXfrm>
    </dsp:sp>
    <dsp:sp modelId="{828663FA-7797-4647-966F-7317DFBAC559}">
      <dsp:nvSpPr>
        <dsp:cNvPr id="0" name=""/>
        <dsp:cNvSpPr/>
      </dsp:nvSpPr>
      <dsp:spPr>
        <a:xfrm>
          <a:off x="1845968" y="1595676"/>
          <a:ext cx="1195935" cy="236410"/>
        </a:xfrm>
        <a:custGeom>
          <a:avLst/>
          <a:gdLst/>
          <a:ahLst/>
          <a:cxnLst/>
          <a:rect l="0" t="0" r="0" b="0"/>
          <a:pathLst>
            <a:path>
              <a:moveTo>
                <a:pt x="1195935" y="0"/>
              </a:moveTo>
              <a:lnTo>
                <a:pt x="1195935" y="118205"/>
              </a:lnTo>
              <a:lnTo>
                <a:pt x="0" y="118205"/>
              </a:lnTo>
              <a:lnTo>
                <a:pt x="0" y="236410"/>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B22C026-AC9A-41FE-92BD-3798A96E6B03}">
      <dsp:nvSpPr>
        <dsp:cNvPr id="0" name=""/>
        <dsp:cNvSpPr/>
      </dsp:nvSpPr>
      <dsp:spPr>
        <a:xfrm>
          <a:off x="1426670" y="1832087"/>
          <a:ext cx="838597" cy="591027"/>
        </a:xfrm>
        <a:prstGeom prst="rect">
          <a:avLst/>
        </a:prstGeom>
        <a:solidFill>
          <a:srgbClr val="00569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b="0" kern="1200">
              <a:solidFill>
                <a:schemeClr val="bg1"/>
              </a:solidFill>
            </a:rPr>
            <a:t>UG, PGT, PGR Students</a:t>
          </a:r>
        </a:p>
      </dsp:txBody>
      <dsp:txXfrm>
        <a:off x="1426670" y="1832087"/>
        <a:ext cx="838597" cy="591027"/>
      </dsp:txXfrm>
    </dsp:sp>
    <dsp:sp modelId="{A0467897-3034-40BD-BFB2-F59F20329F62}">
      <dsp:nvSpPr>
        <dsp:cNvPr id="0" name=""/>
        <dsp:cNvSpPr/>
      </dsp:nvSpPr>
      <dsp:spPr>
        <a:xfrm>
          <a:off x="2928780" y="1595676"/>
          <a:ext cx="91440" cy="236410"/>
        </a:xfrm>
        <a:custGeom>
          <a:avLst/>
          <a:gdLst/>
          <a:ahLst/>
          <a:cxnLst/>
          <a:rect l="0" t="0" r="0" b="0"/>
          <a:pathLst>
            <a:path>
              <a:moveTo>
                <a:pt x="113123" y="0"/>
              </a:moveTo>
              <a:lnTo>
                <a:pt x="113123" y="118205"/>
              </a:lnTo>
              <a:lnTo>
                <a:pt x="45720" y="118205"/>
              </a:lnTo>
              <a:lnTo>
                <a:pt x="45720" y="236410"/>
              </a:lnTo>
            </a:path>
          </a:pathLst>
        </a:custGeom>
        <a:noFill/>
        <a:ln w="12700" cap="flat" cmpd="sng" algn="ctr">
          <a:solidFill>
            <a:schemeClr val="accent1"/>
          </a:solidFill>
          <a:prstDash val="solid"/>
          <a:miter lim="800000"/>
        </a:ln>
        <a:effectLst/>
      </dsp:spPr>
      <dsp:style>
        <a:lnRef idx="2">
          <a:scrgbClr r="0" g="0" b="0"/>
        </a:lnRef>
        <a:fillRef idx="0">
          <a:scrgbClr r="0" g="0" b="0"/>
        </a:fillRef>
        <a:effectRef idx="0">
          <a:scrgbClr r="0" g="0" b="0"/>
        </a:effectRef>
        <a:fontRef idx="minor"/>
      </dsp:style>
    </dsp:sp>
    <dsp:sp modelId="{5BF31352-4402-44CB-9319-4B04A3396058}">
      <dsp:nvSpPr>
        <dsp:cNvPr id="0" name=""/>
        <dsp:cNvSpPr/>
      </dsp:nvSpPr>
      <dsp:spPr>
        <a:xfrm>
          <a:off x="2531229" y="1832087"/>
          <a:ext cx="886541" cy="591027"/>
        </a:xfrm>
        <a:prstGeom prst="rect">
          <a:avLst/>
        </a:prstGeom>
        <a:solidFill>
          <a:srgbClr val="00569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b="0" kern="1200">
              <a:solidFill>
                <a:schemeClr val="bg1"/>
              </a:solidFill>
            </a:rPr>
            <a:t>Colleageus</a:t>
          </a:r>
        </a:p>
      </dsp:txBody>
      <dsp:txXfrm>
        <a:off x="2531229" y="1832087"/>
        <a:ext cx="886541" cy="591027"/>
      </dsp:txXfrm>
    </dsp:sp>
    <dsp:sp modelId="{86E63E45-308E-4B7D-A96B-891E396ED0D2}">
      <dsp:nvSpPr>
        <dsp:cNvPr id="0" name=""/>
        <dsp:cNvSpPr/>
      </dsp:nvSpPr>
      <dsp:spPr>
        <a:xfrm>
          <a:off x="3041904" y="1595676"/>
          <a:ext cx="1128531" cy="236410"/>
        </a:xfrm>
        <a:custGeom>
          <a:avLst/>
          <a:gdLst/>
          <a:ahLst/>
          <a:cxnLst/>
          <a:rect l="0" t="0" r="0" b="0"/>
          <a:pathLst>
            <a:path>
              <a:moveTo>
                <a:pt x="0" y="0"/>
              </a:moveTo>
              <a:lnTo>
                <a:pt x="0" y="118205"/>
              </a:lnTo>
              <a:lnTo>
                <a:pt x="1128531" y="118205"/>
              </a:lnTo>
              <a:lnTo>
                <a:pt x="1128531" y="236410"/>
              </a:lnTo>
            </a:path>
          </a:pathLst>
        </a:custGeom>
        <a:noFill/>
        <a:ln w="12700" cap="flat" cmpd="sng" algn="ctr">
          <a:solidFill>
            <a:schemeClr val="accent1"/>
          </a:solidFill>
          <a:prstDash val="solid"/>
          <a:miter lim="800000"/>
        </a:ln>
        <a:effectLst/>
      </dsp:spPr>
      <dsp:style>
        <a:lnRef idx="2">
          <a:scrgbClr r="0" g="0" b="0"/>
        </a:lnRef>
        <a:fillRef idx="0">
          <a:scrgbClr r="0" g="0" b="0"/>
        </a:fillRef>
        <a:effectRef idx="0">
          <a:scrgbClr r="0" g="0" b="0"/>
        </a:effectRef>
        <a:fontRef idx="minor"/>
      </dsp:style>
    </dsp:sp>
    <dsp:sp modelId="{3E218661-B4F5-48AC-AD3C-E8E6275AA7CC}">
      <dsp:nvSpPr>
        <dsp:cNvPr id="0" name=""/>
        <dsp:cNvSpPr/>
      </dsp:nvSpPr>
      <dsp:spPr>
        <a:xfrm>
          <a:off x="3683733" y="1832087"/>
          <a:ext cx="973404" cy="591027"/>
        </a:xfrm>
        <a:prstGeom prst="rect">
          <a:avLst/>
        </a:prstGeom>
        <a:solidFill>
          <a:srgbClr val="00569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b="0" kern="1200">
              <a:solidFill>
                <a:schemeClr val="bg1"/>
              </a:solidFill>
            </a:rPr>
            <a:t>Academic</a:t>
          </a:r>
          <a:r>
            <a:rPr lang="en-US" sz="1100" b="0" kern="1200" baseline="0">
              <a:solidFill>
                <a:schemeClr val="bg1"/>
              </a:solidFill>
            </a:rPr>
            <a:t> Community</a:t>
          </a:r>
          <a:endParaRPr lang="en-US" sz="1100" b="0" kern="1200">
            <a:solidFill>
              <a:schemeClr val="bg1"/>
            </a:solidFill>
          </a:endParaRPr>
        </a:p>
      </dsp:txBody>
      <dsp:txXfrm>
        <a:off x="3683733" y="1832087"/>
        <a:ext cx="973404" cy="59102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9"/>
        <w:category>
          <w:name w:val="General"/>
          <w:gallery w:val="placeholder"/>
        </w:category>
        <w:types>
          <w:type w:val="bbPlcHdr"/>
        </w:types>
        <w:behaviors>
          <w:behavior w:val="content"/>
        </w:behaviors>
        <w:guid w:val="{53E42E6B-2908-4D0F-9E34-4053BC5131F3}"/>
      </w:docPartPr>
      <w:docPartBody>
        <w:p w:rsidR="00054BB1" w:rsidRDefault="00C31256">
          <w:r w:rsidRPr="00753E5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256"/>
    <w:rsid w:val="00016E3A"/>
    <w:rsid w:val="00054BB1"/>
    <w:rsid w:val="000A6EE6"/>
    <w:rsid w:val="000F692B"/>
    <w:rsid w:val="0030562A"/>
    <w:rsid w:val="00480BAB"/>
    <w:rsid w:val="00793BFC"/>
    <w:rsid w:val="008072A1"/>
    <w:rsid w:val="008E2206"/>
    <w:rsid w:val="009567F7"/>
    <w:rsid w:val="00A31F6C"/>
    <w:rsid w:val="00A8540B"/>
    <w:rsid w:val="00B21156"/>
    <w:rsid w:val="00B965DC"/>
    <w:rsid w:val="00BD5F43"/>
    <w:rsid w:val="00C31256"/>
    <w:rsid w:val="00DD08FC"/>
    <w:rsid w:val="00ED1CA5"/>
    <w:rsid w:val="00F221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125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0938304526D81842B7B9795925870E9D" ma:contentTypeVersion="15" ma:contentTypeDescription="Create a new document." ma:contentTypeScope="" ma:versionID="63db85ee881f45f76dc232f02aa0e0ad">
  <xsd:schema xmlns:xsd="http://www.w3.org/2001/XMLSchema" xmlns:xs="http://www.w3.org/2001/XMLSchema" xmlns:p="http://schemas.microsoft.com/office/2006/metadata/properties" xmlns:ns2="892572bc-3a6a-42fd-b8ef-dfb13df036fc" xmlns:ns3="8c5fc805-8821-48b9-ad4a-4d0c20f308a9" targetNamespace="http://schemas.microsoft.com/office/2006/metadata/properties" ma:root="true" ma:fieldsID="ec40b10378758e0ae6ef09f724e43dee" ns2:_="" ns3:_="">
    <xsd:import namespace="892572bc-3a6a-42fd-b8ef-dfb13df036fc"/>
    <xsd:import namespace="8c5fc805-8821-48b9-ad4a-4d0c20f308a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2572bc-3a6a-42fd-b8ef-dfb13df036fc"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89ffa9d-45e5-48f3-ab0b-0e82b74cd5b8}" ma:internalName="TaxCatchAll" ma:showField="CatchAllData" ma:web="892572bc-3a6a-42fd-b8ef-dfb13df03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c5fc805-8821-48b9-ad4a-4d0c20f308a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图像标记" ma:readOnly="false" ma:fieldId="{5cf76f15-5ced-4ddc-b409-7134ff3c332f}" ma:taxonomyMulti="true" ma:sspId="5b41eaff-6be1-43e3-aa28-e44eb035eb3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内容类型"/>
        <xsd:element ref="dc:title" minOccurs="0" maxOccurs="1" ma:index="3"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c5fc805-8821-48b9-ad4a-4d0c20f308a9">
      <Terms xmlns="http://schemas.microsoft.com/office/infopath/2007/PartnerControls"/>
    </lcf76f155ced4ddcb4097134ff3c332f>
    <TaxCatchAll xmlns="892572bc-3a6a-42fd-b8ef-dfb13df036f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20EEF-4D7B-4482-9D41-216FD4A450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2572bc-3a6a-42fd-b8ef-dfb13df036fc"/>
    <ds:schemaRef ds:uri="8c5fc805-8821-48b9-ad4a-4d0c20f308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9886EF-793F-48A4-9465-D9C05C799FA7}">
  <ds:schemaRefs>
    <ds:schemaRef ds:uri="http://schemas.microsoft.com/sharepoint/v3/contenttype/forms"/>
  </ds:schemaRefs>
</ds:datastoreItem>
</file>

<file path=customXml/itemProps3.xml><?xml version="1.0" encoding="utf-8"?>
<ds:datastoreItem xmlns:ds="http://schemas.openxmlformats.org/officeDocument/2006/customXml" ds:itemID="{14BE733B-5897-43B8-AFE2-2153A3C5F209}">
  <ds:schemaRefs>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 ds:uri="8c5fc805-8821-48b9-ad4a-4d0c20f308a9"/>
    <ds:schemaRef ds:uri="892572bc-3a6a-42fd-b8ef-dfb13df036fc"/>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628E3FF8-8DBB-44B5-8A84-85B76E31B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1114</Words>
  <Characters>6350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The University of Nottingham Ningbo China</Company>
  <LinksUpToDate>false</LinksUpToDate>
  <CharactersWithSpaces>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Cui</dc:creator>
  <cp:keywords/>
  <dc:description/>
  <cp:lastModifiedBy>Xinying Yang</cp:lastModifiedBy>
  <cp:revision>5</cp:revision>
  <cp:lastPrinted>2021-01-27T05:17:00Z</cp:lastPrinted>
  <dcterms:created xsi:type="dcterms:W3CDTF">2025-12-08T03:35:00Z</dcterms:created>
  <dcterms:modified xsi:type="dcterms:W3CDTF">2025-12-09T01:40:00Z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0x0101000938304526D81842B7B9795925870E9D</vt:lpwstr>
  </property>
</Properties>
</file>